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ot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1.png" ContentType="image/png"/>
  <Override PartName="/word/media/image3.png" ContentType="image/png"/>
  <Override PartName="/word/media/image2.wmf" ContentType="image/x-wmf"/>
  <Override PartName="/word/media/image6.jpeg" ContentType="image/jpeg"/>
  <Override PartName="/word/media/image4.png" ContentType="image/png"/>
  <Override PartName="/word/media/image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rPr>
          <w:rFonts w:ascii="Avenir LT Std 55 Roman" w:hAnsi="Avenir LT Std 55 Roman"/>
          <w:b/>
          <w:b/>
          <w:caps/>
          <w:color w:val="6E156E"/>
          <w:sz w:val="52"/>
          <w:szCs w:val="52"/>
        </w:rPr>
      </w:pPr>
      <w:r>
        <w:rPr>
          <w:rFonts w:ascii="Avenir LT Std 55 Roman" w:hAnsi="Avenir LT Std 55 Roman"/>
          <w:b/>
          <w:caps/>
          <w:color w:val="6E156E"/>
          <w:sz w:val="52"/>
          <w:szCs w:val="52"/>
        </w:rPr>
        <w:t xml:space="preserve">COMMUNIQUÉ </w:t>
      </w:r>
    </w:p>
    <w:p>
      <w:pPr>
        <w:pStyle w:val="Normal"/>
        <w:spacing w:before="0" w:after="0"/>
        <w:rPr>
          <w:rFonts w:ascii="Avenir LT Std 55 Roman" w:hAnsi="Avenir LT Std 55 Roman"/>
          <w:b/>
          <w:b/>
          <w:caps/>
          <w:color w:val="6E156E"/>
          <w:sz w:val="52"/>
          <w:szCs w:val="52"/>
        </w:rPr>
      </w:pPr>
      <w:r>
        <w:rPr>
          <w:rFonts w:ascii="Avenir LT Std 55 Roman" w:hAnsi="Avenir LT Std 55 Roman"/>
          <w:b/>
          <w:caps/>
          <w:color w:val="6E156E"/>
          <w:sz w:val="52"/>
          <w:szCs w:val="52"/>
        </w:rPr>
        <w:t>DE PRESSE</w:t>
      </w:r>
    </w:p>
    <w:p>
      <w:pPr>
        <w:pStyle w:val="Normal"/>
        <w:spacing w:before="0" w:after="0"/>
        <w:rPr>
          <w:rFonts w:ascii="Avenir LT Std 55 Roman" w:hAnsi="Avenir LT Std 55 Roman"/>
          <w:b/>
          <w:b/>
          <w:caps/>
          <w:color w:val="6E156E"/>
          <w:sz w:val="28"/>
          <w:szCs w:val="28"/>
        </w:rPr>
      </w:pPr>
      <w:r>
        <w:rPr>
          <w:rFonts w:ascii="Avenir LT Std 55 Roman" w:hAnsi="Avenir LT Std 55 Roman"/>
          <w:b/>
          <w:caps/>
          <w:color w:val="6E156E"/>
          <w:sz w:val="28"/>
          <w:szCs w:val="28"/>
        </w:rPr>
      </w:r>
    </w:p>
    <w:p>
      <w:pPr>
        <w:pStyle w:val="Normal"/>
        <w:spacing w:before="0" w:after="0"/>
        <w:rPr>
          <w:rFonts w:ascii="Avenir LT Std 55 Roman" w:hAnsi="Avenir LT Std 55 Roman"/>
          <w:b/>
          <w:b/>
          <w:caps/>
          <w:color w:val="6E156E"/>
          <w:sz w:val="52"/>
          <w:szCs w:val="52"/>
        </w:rPr>
      </w:pPr>
      <w:r>
        <w:rPr>
          <w:rFonts w:ascii="Avenir LT Std 45 Book" w:hAnsi="Avenir LT Std 45 Book"/>
          <w:color w:val="404040" w:themeColor="text1" w:themeTint="bf"/>
        </w:rPr>
        <w:t>Dole, le 13 mars 2019</w:t>
      </w:r>
    </w:p>
    <w:p>
      <w:pPr>
        <w:pStyle w:val="Paragraphestandard"/>
        <w:suppressAutoHyphens w:val="true"/>
        <w:spacing w:lineRule="auto" w:line="240"/>
        <w:rPr>
          <w:rFonts w:ascii="Avenir LT Std 65 Medium" w:hAnsi="Avenir LT Std 65 Medium" w:cs="Avenir LT Std 55 Roman"/>
          <w:caps/>
          <w:color w:val="70196F"/>
          <w:w w:val="99"/>
          <w:sz w:val="44"/>
          <w:szCs w:val="38"/>
        </w:rPr>
      </w:pPr>
      <w:r>
        <w:rPr>
          <w:rFonts w:cs="Avenir LT Std 55 Roman" w:ascii="Avenir LT Std 65 Medium" w:hAnsi="Avenir LT Std 65 Medium"/>
          <w:caps/>
          <w:color w:val="70196F"/>
          <w:w w:val="99"/>
          <w:sz w:val="44"/>
          <w:szCs w:val="38"/>
        </w:rPr>
      </w:r>
    </w:p>
    <w:p>
      <w:pPr>
        <w:pStyle w:val="Paragraphestandard"/>
        <w:suppressAutoHyphens w:val="true"/>
        <w:spacing w:lineRule="auto" w:line="240"/>
        <w:rPr>
          <w:rFonts w:ascii="Avenir LT Std 65 Medium" w:hAnsi="Avenir LT Std 65 Medium" w:cs="Avenir LT Std 55 Roman"/>
          <w:caps/>
          <w:color w:val="70196F"/>
          <w:w w:val="99"/>
          <w:sz w:val="44"/>
          <w:szCs w:val="38"/>
        </w:rPr>
      </w:pPr>
      <w:r>
        <w:rPr>
          <w:rFonts w:cs="Avenir LT Std 55 Roman" w:ascii="Avenir LT Std 65 Medium" w:hAnsi="Avenir LT Std 65 Medium"/>
          <w:caps/>
          <w:color w:val="70196F"/>
          <w:w w:val="99"/>
          <w:sz w:val="44"/>
          <w:szCs w:val="38"/>
        </w:rPr>
        <w:t>mise en accessibilitÉ DES QUAIS DE LA gare de dole : lancement des travaux</w:t>
      </w:r>
    </w:p>
    <w:p>
      <w:pPr>
        <w:pStyle w:val="Normal"/>
        <w:spacing w:lineRule="auto" w:line="240" w:before="0" w:after="0"/>
        <w:jc w:val="both"/>
        <w:rPr>
          <w:rFonts w:ascii="Avenir LT Std 55 Roman" w:hAnsi="Avenir LT Std 55 Roman" w:eastAsia="Times New Roman" w:cs="Times New Roman"/>
          <w:caps/>
          <w:color w:val="6E156E"/>
          <w:sz w:val="40"/>
          <w:szCs w:val="40"/>
          <w:lang w:eastAsia="fr-FR"/>
        </w:rPr>
      </w:pPr>
      <w:r>
        <w:rPr>
          <w:rFonts w:eastAsia="Times New Roman" w:cs="Times New Roman" w:ascii="Avenir LT Std 55 Roman" w:hAnsi="Avenir LT Std 55 Roman"/>
          <w:caps/>
          <w:color w:val="6E156E"/>
          <w:sz w:val="40"/>
          <w:szCs w:val="40"/>
          <w:lang w:eastAsia="fr-FR"/>
        </w:rPr>
      </w:r>
    </w:p>
    <w:p>
      <w:pPr>
        <w:pStyle w:val="Paragraphestandard"/>
        <w:suppressAutoHyphens w:val="true"/>
        <w:spacing w:lineRule="auto" w:line="240"/>
        <w:jc w:val="both"/>
        <w:rPr>
          <w:rFonts w:ascii="Avenir LT Std 65 Medium" w:hAnsi="Avenir LT Std 65 Medium" w:cs="Avenir LT Std 55 Roman"/>
          <w:color w:val="404040" w:themeColor="text1" w:themeTint="bf"/>
        </w:rPr>
      </w:pPr>
      <w:r>
        <w:drawing>
          <wp:anchor behindDoc="0" distT="0" distB="4445" distL="114300" distR="114300" simplePos="0" locked="0" layoutInCell="1" allowOverlap="1" relativeHeight="2">
            <wp:simplePos x="0" y="0"/>
            <wp:positionH relativeFrom="column">
              <wp:posOffset>3783965</wp:posOffset>
            </wp:positionH>
            <wp:positionV relativeFrom="paragraph">
              <wp:posOffset>13335</wp:posOffset>
            </wp:positionV>
            <wp:extent cx="2724150" cy="1995805"/>
            <wp:effectExtent l="0" t="0" r="0" b="0"/>
            <wp:wrapSquare wrapText="bothSides"/>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2724150" cy="1995805"/>
                    </a:xfrm>
                    <a:prstGeom prst="rect">
                      <a:avLst/>
                    </a:prstGeom>
                  </pic:spPr>
                </pic:pic>
              </a:graphicData>
            </a:graphic>
          </wp:anchor>
        </w:drawing>
      </w:r>
      <w:r>
        <w:rPr>
          <w:rFonts w:cs="Avenir LT Std 55 Roman" w:ascii="Avenir LT Std 65 Medium" w:hAnsi="Avenir LT Std 65 Medium"/>
          <w:color w:val="404040" w:themeColor="text1" w:themeTint="bf"/>
        </w:rPr>
        <w:t>L</w:t>
      </w:r>
      <w:r>
        <w:rPr>
          <w:rFonts w:cs="Avenir LT Std 55 Roman" w:ascii="Avenir LT Std 65 Medium" w:hAnsi="Avenir LT Std 65 Medium"/>
          <w:color w:val="404040" w:themeColor="text1" w:themeTint="bf"/>
        </w:rPr>
        <w:t xml:space="preserve">es travaux de mise aux normes d’accessibilité des quais de la gare de Dole ont été lancés ce </w:t>
      </w:r>
      <w:r>
        <w:rPr>
          <w:rFonts w:cs="Avenir LT Std 55 Roman" w:ascii="Avenir LT Std 65 Medium" w:hAnsi="Avenir LT Std 65 Medium"/>
          <w:b/>
          <w:color w:val="404040" w:themeColor="text1" w:themeTint="bf"/>
        </w:rPr>
        <w:t>mercredi 13 mars 2019</w:t>
      </w:r>
      <w:r>
        <w:rPr>
          <w:rFonts w:cs="Avenir LT Std 55 Roman" w:ascii="Avenir LT Std 65 Medium" w:hAnsi="Avenir LT Std 65 Medium"/>
          <w:color w:val="404040" w:themeColor="text1" w:themeTint="bf"/>
        </w:rPr>
        <w:t xml:space="preserve"> par Marie-Guite Dufay, Présidente de la Région Bourgogne-Franche-Comté, Brigitte Thorin, Déléguée ministérielle à l’accessibilité, de Nicolas Ventre, Sous-Préfet de Dole, et Jérôme Grand, Directeur territorial SNCF Réseau Bourgogne-Franche-Comté, en présence de Michel Neugnot, Premier Vice-Président de la Région Bourgogne-Franche-Comté, Jean-Marie Sermier, Député, Jean-Pascal Fichère, Président du Grand Dole et Jean-Baptiste Gagnoux, Maire de Dole.</w:t>
      </w:r>
    </w:p>
    <w:p>
      <w:pPr>
        <w:pStyle w:val="Paragraphestandard"/>
        <w:suppressAutoHyphens w:val="true"/>
        <w:spacing w:lineRule="auto" w:line="240"/>
        <w:jc w:val="both"/>
        <w:rPr>
          <w:rFonts w:ascii="Avenir LT Std 65 Medium" w:hAnsi="Avenir LT Std 65 Medium" w:cs="Avenir LT Std 55 Roman"/>
          <w:color w:val="646363"/>
        </w:rPr>
      </w:pPr>
      <w:bookmarkStart w:id="0" w:name="_GoBack"/>
      <w:bookmarkStart w:id="1" w:name="_GoBack"/>
      <w:bookmarkEnd w:id="1"/>
      <w:r>
        <w:rPr>
          <w:rFonts w:cs="Avenir LT Std 55 Roman" w:ascii="Avenir LT Std 65 Medium" w:hAnsi="Avenir LT Std 65 Medium"/>
          <w:color w:val="646363"/>
        </w:rPr>
      </w:r>
    </w:p>
    <w:p>
      <w:pPr>
        <w:pStyle w:val="Paragraphestandard"/>
        <w:suppressAutoHyphens w:val="true"/>
        <w:spacing w:lineRule="auto" w:line="240"/>
        <w:jc w:val="both"/>
        <w:rPr>
          <w:rFonts w:ascii="Avenir LT Std 65 Medium" w:hAnsi="Avenir LT Std 65 Medium" w:cs="" w:cstheme="minorBidi"/>
          <w:color w:val="404040" w:themeColor="text1" w:themeTint="bf"/>
          <w:sz w:val="22"/>
          <w:szCs w:val="22"/>
        </w:rPr>
      </w:pPr>
      <w:r>
        <w:rPr>
          <w:rFonts w:cs="" w:ascii="Avenir LT Std 45 Book" w:hAnsi="Avenir LT Std 45 Book" w:cstheme="minorBidi"/>
          <w:color w:val="404040" w:themeColor="text1" w:themeTint="bf"/>
          <w:sz w:val="22"/>
          <w:szCs w:val="22"/>
        </w:rPr>
        <w:t xml:space="preserve">L’accessibilité aux personnes à mobilité réduite représente un véritable enjeu sociétal. </w:t>
      </w:r>
      <w:r>
        <w:rPr>
          <w:rFonts w:cs="" w:ascii="Avenir LT Std 65 Medium" w:hAnsi="Avenir LT Std 65 Medium" w:cstheme="minorBidi"/>
          <w:color w:val="404040" w:themeColor="text1" w:themeTint="bf"/>
          <w:sz w:val="22"/>
          <w:szCs w:val="22"/>
        </w:rPr>
        <w:t xml:space="preserve">Á la clé de ce vaste chantier en gare de Dole, </w:t>
      </w:r>
      <w:r>
        <w:rPr>
          <w:rFonts w:ascii="Avenir LT Std 65 Medium" w:hAnsi="Avenir LT Std 65 Medium"/>
          <w:color w:val="404040" w:themeColor="text1" w:themeTint="bf"/>
        </w:rPr>
        <w:t>la possibilité pour tous</w:t>
      </w:r>
      <w:r>
        <w:rPr>
          <w:rFonts w:ascii="Avenir LT Std 65 Medium" w:hAnsi="Avenir LT Std 65 Medium"/>
          <w:color w:val="404040" w:themeColor="text1" w:themeTint="bf"/>
          <w:sz w:val="22"/>
          <w:szCs w:val="22"/>
        </w:rPr>
        <w:t xml:space="preserve"> </w:t>
      </w:r>
      <w:r>
        <w:rPr>
          <w:rFonts w:cs="" w:ascii="Avenir LT Std 45 Book" w:hAnsi="Avenir LT Std 45 Book" w:cstheme="minorBidi"/>
          <w:color w:val="404040" w:themeColor="text1" w:themeTint="bf"/>
          <w:sz w:val="22"/>
          <w:szCs w:val="22"/>
        </w:rPr>
        <w:t>(personnes âgées, en fauteuil roulant, malentendants, femmes enceintes ou tout simplement voyageurs chargés d'une poussette ou d'une valise)</w:t>
      </w:r>
      <w:r>
        <w:rPr>
          <w:rFonts w:ascii="Avenir LT Std 65 Medium" w:hAnsi="Avenir LT Std 65 Medium"/>
          <w:color w:val="404040" w:themeColor="text1" w:themeTint="bf"/>
        </w:rPr>
        <w:t xml:space="preserve"> de se déplacer du parvis jusqu'au quai</w:t>
      </w:r>
      <w:r>
        <w:rPr>
          <w:rFonts w:ascii="Avenir LT Std 65 Medium" w:hAnsi="Avenir LT Std 65 Medium"/>
          <w:color w:val="404040" w:themeColor="text1" w:themeTint="bf"/>
          <w:sz w:val="22"/>
          <w:szCs w:val="22"/>
        </w:rPr>
        <w:t xml:space="preserve"> et au train</w:t>
      </w:r>
      <w:r>
        <w:rPr>
          <w:rFonts w:ascii="Avenir LT Std 65 Medium" w:hAnsi="Avenir LT Std 65 Medium"/>
          <w:color w:val="404040" w:themeColor="text1" w:themeTint="bf"/>
        </w:rPr>
        <w:t xml:space="preserve"> en toute facilité et en autonomie</w:t>
      </w:r>
      <w:r>
        <w:rPr>
          <w:rFonts w:ascii="Avenir LT Std 65 Medium" w:hAnsi="Avenir LT Std 65 Medium"/>
          <w:color w:val="404040" w:themeColor="text1" w:themeTint="bf"/>
          <w:sz w:val="22"/>
          <w:szCs w:val="22"/>
        </w:rPr>
        <w:t>.</w:t>
      </w:r>
    </w:p>
    <w:p>
      <w:pPr>
        <w:pStyle w:val="Normal"/>
        <w:spacing w:lineRule="auto" w:line="240" w:before="0" w:after="0"/>
        <w:jc w:val="both"/>
        <w:rPr>
          <w:rFonts w:ascii="Avenir LT Std 45 Book" w:hAnsi="Avenir LT Std 45 Book"/>
          <w:color w:val="404040" w:themeColor="text1" w:themeTint="bf"/>
        </w:rPr>
      </w:pPr>
      <w:r>
        <w:rPr>
          <w:rFonts w:ascii="Avenir LT Std 45 Book" w:hAnsi="Avenir LT Std 45 Book"/>
          <w:color w:val="404040" w:themeColor="text1" w:themeTint="bf"/>
        </w:rPr>
      </w:r>
    </w:p>
    <w:p>
      <w:pPr>
        <w:pStyle w:val="Normal"/>
        <w:spacing w:lineRule="auto" w:line="240" w:before="0" w:after="360"/>
        <w:jc w:val="both"/>
        <w:rPr>
          <w:rFonts w:ascii="Avenir LT Std 65 Medium" w:hAnsi="Avenir LT Std 65 Medium" w:cs="Avenir LT Std 55 Roman"/>
          <w:caps/>
          <w:color w:val="70196F"/>
          <w:w w:val="99"/>
          <w:sz w:val="28"/>
          <w:szCs w:val="28"/>
        </w:rPr>
      </w:pPr>
      <w:r>
        <w:rPr>
          <w:rFonts w:cs="Avenir LT Std 55 Roman" w:ascii="Avenir LT Std 65 Medium" w:hAnsi="Avenir LT Std 65 Medium"/>
          <w:caps/>
          <w:color w:val="70196F"/>
          <w:w w:val="99"/>
          <w:sz w:val="28"/>
          <w:szCs w:val="28"/>
        </w:rPr>
        <w:t>DESCRIPTIF des travaux</w:t>
      </w:r>
    </w:p>
    <w:p>
      <w:pPr>
        <w:pStyle w:val="Normal"/>
        <w:spacing w:lineRule="auto" w:line="240" w:before="0" w:after="0"/>
        <w:jc w:val="both"/>
        <w:rPr>
          <w:rFonts w:ascii="Avenir LT Std 45 Book" w:hAnsi="Avenir LT Std 45 Book"/>
          <w:color w:val="404040" w:themeColor="text1" w:themeTint="bf"/>
        </w:rPr>
      </w:pPr>
      <w:r>
        <w:rPr>
          <w:rFonts w:ascii="Avenir LT Std 45 Book" w:hAnsi="Avenir LT Std 45 Book"/>
          <w:color w:val="404040" w:themeColor="text1" w:themeTint="bf"/>
        </w:rPr>
        <w:t xml:space="preserve">Avec </w:t>
      </w:r>
      <w:r>
        <w:rPr>
          <w:rFonts w:ascii="Avenir LT Std 65 Medium" w:hAnsi="Avenir LT Std 65 Medium"/>
          <w:color w:val="404040" w:themeColor="text1" w:themeTint="bf"/>
        </w:rPr>
        <w:t xml:space="preserve">2 255 voyageurs par jour </w:t>
      </w:r>
      <w:r>
        <w:rPr>
          <w:rFonts w:ascii="Avenir LT Std 45 Book" w:hAnsi="Avenir LT Std 45 Book"/>
          <w:color w:val="404040" w:themeColor="text1" w:themeTint="bf"/>
        </w:rPr>
        <w:t xml:space="preserve">en moyenne, la mise en accessibilité aux personnes à mobilité réduite des quais et du passage souterrain de la gare de Dole est inscrite comme </w:t>
      </w:r>
      <w:r>
        <w:rPr>
          <w:rFonts w:ascii="Avenir LT Std 65 Medium" w:hAnsi="Avenir LT Std 65 Medium"/>
          <w:color w:val="404040" w:themeColor="text1" w:themeTint="bf"/>
        </w:rPr>
        <w:t>gare prioritaire</w:t>
      </w:r>
      <w:r>
        <w:rPr>
          <w:rFonts w:ascii="Avenir LT Std 45 Book" w:hAnsi="Avenir LT Std 45 Book"/>
          <w:b/>
          <w:color w:val="404040" w:themeColor="text1" w:themeTint="bf"/>
        </w:rPr>
        <w:t xml:space="preserve"> </w:t>
      </w:r>
      <w:r>
        <w:rPr>
          <w:rFonts w:ascii="Avenir LT Std 45 Book" w:hAnsi="Avenir LT Std 45 Book"/>
          <w:color w:val="404040" w:themeColor="text1" w:themeTint="bf"/>
        </w:rPr>
        <w:t>dans le Schéma National d’Accessibilité Programmée du 29 août 2016.</w:t>
      </w:r>
    </w:p>
    <w:p>
      <w:pPr>
        <w:pStyle w:val="Normal"/>
        <w:spacing w:lineRule="auto" w:line="240"/>
        <w:jc w:val="both"/>
        <w:rPr>
          <w:rFonts w:ascii="Avenir LT Std 45 Book" w:hAnsi="Avenir LT Std 45 Book"/>
          <w:color w:val="404040"/>
        </w:rPr>
      </w:pPr>
      <w:r>
        <w:rPr>
          <w:rFonts w:ascii="Avenir LT Std 45 Book" w:hAnsi="Avenir LT Std 45 Book"/>
          <w:color w:val="404040"/>
        </w:rPr>
        <w:t xml:space="preserve">Cette grande opération inscrite au CPER 2015-2020, </w:t>
      </w:r>
      <w:r>
        <w:rPr>
          <w:rFonts w:ascii="Avenir LT Std 65 Medium" w:hAnsi="Avenir LT Std 65 Medium"/>
          <w:color w:val="404040"/>
        </w:rPr>
        <w:t>représente un budget de 11,1 M€ (dont 0,5 M€ d’études), financés</w:t>
      </w:r>
      <w:r>
        <w:rPr>
          <w:rFonts w:ascii="Avenir LT Std 45 Book" w:hAnsi="Avenir LT Std 45 Book"/>
          <w:color w:val="FF0000"/>
        </w:rPr>
        <w:t xml:space="preserve"> </w:t>
      </w:r>
      <w:r>
        <w:rPr>
          <w:rFonts w:ascii="Avenir LT Std 65 Medium" w:hAnsi="Avenir LT Std 65 Medium"/>
          <w:color w:val="404040"/>
        </w:rPr>
        <w:t>par l’État (75 %, soit 8,33 M€) et la Région Bourgogne-Franche-Comté (25 %, soit 2,77 M€)</w:t>
      </w:r>
      <w:r>
        <w:rPr>
          <w:rFonts w:ascii="Avenir LT Std 45 Book" w:hAnsi="Avenir LT Std 45 Book"/>
          <w:color w:val="404040"/>
        </w:rPr>
        <w:t>.</w:t>
      </w:r>
    </w:p>
    <w:p>
      <w:pPr>
        <w:pStyle w:val="Normal"/>
        <w:spacing w:lineRule="auto" w:line="240"/>
        <w:jc w:val="both"/>
        <w:rPr>
          <w:rFonts w:ascii="Avenir LT Std 45 Book" w:hAnsi="Avenir LT Std 45 Book"/>
          <w:color w:val="404040"/>
        </w:rPr>
      </w:pPr>
      <w:r>
        <w:rPr>
          <w:rFonts w:ascii="Avenir LT Std 45 Book" w:hAnsi="Avenir LT Std 45 Book"/>
          <w:color w:val="404040"/>
        </w:rPr>
        <w:t>Ce chantier permettra :</w:t>
      </w:r>
    </w:p>
    <w:p>
      <w:pPr>
        <w:pStyle w:val="ListParagraph"/>
        <w:numPr>
          <w:ilvl w:val="0"/>
          <w:numId w:val="1"/>
        </w:numPr>
        <w:spacing w:lineRule="auto" w:line="240" w:before="0" w:after="360"/>
        <w:jc w:val="both"/>
        <w:rPr>
          <w:rFonts w:ascii="Avenir LT Std 45 Book" w:hAnsi="Avenir LT Std 45 Book"/>
          <w:color w:val="404040" w:themeColor="text1" w:themeTint="bf"/>
        </w:rPr>
      </w:pPr>
      <w:r>
        <w:rPr>
          <w:rFonts w:ascii="Avenir LT Std 45 Book" w:hAnsi="Avenir LT Std 45 Book"/>
          <w:color w:val="404040" w:themeColor="text1" w:themeTint="bf"/>
        </w:rPr>
        <w:t>le rehaussement sur la longueur totale des quais 2 et 3 à 55cm,</w:t>
      </w:r>
    </w:p>
    <w:p>
      <w:pPr>
        <w:pStyle w:val="ListParagraph"/>
        <w:numPr>
          <w:ilvl w:val="0"/>
          <w:numId w:val="1"/>
        </w:numPr>
        <w:spacing w:lineRule="auto" w:line="240" w:before="0" w:after="360"/>
        <w:jc w:val="both"/>
        <w:rPr>
          <w:rFonts w:ascii="Avenir LT Std 45 Book" w:hAnsi="Avenir LT Std 45 Book"/>
          <w:color w:val="404040" w:themeColor="text1" w:themeTint="bf"/>
        </w:rPr>
      </w:pPr>
      <w:r>
        <w:rPr>
          <w:rFonts w:ascii="Avenir LT Std 45 Book" w:hAnsi="Avenir LT Std 45 Book"/>
          <w:color w:val="404040" w:themeColor="text1" w:themeTint="bf"/>
        </w:rPr>
        <w:t>le rehaussement partiel du quai 1 à 55cm sur une longueur de 75 m (direction Dijon),</w:t>
      </w:r>
    </w:p>
    <w:p>
      <w:pPr>
        <w:pStyle w:val="ListParagraph"/>
        <w:numPr>
          <w:ilvl w:val="0"/>
          <w:numId w:val="1"/>
        </w:numPr>
        <w:spacing w:lineRule="auto" w:line="240" w:before="0" w:after="360"/>
        <w:jc w:val="both"/>
        <w:rPr>
          <w:rFonts w:ascii="Avenir LT Std 45 Book" w:hAnsi="Avenir LT Std 45 Book"/>
          <w:color w:val="404040" w:themeColor="text1" w:themeTint="bf"/>
        </w:rPr>
      </w:pPr>
      <w:r>
        <w:rPr>
          <w:rFonts w:ascii="Avenir LT Std 45 Book" w:hAnsi="Avenir LT Std 45 Book"/>
          <w:color w:val="404040" w:themeColor="text1" w:themeTint="bf"/>
        </w:rPr>
        <w:t>la mise en place de dalles podotactiles en béton,</w:t>
      </w:r>
    </w:p>
    <w:p>
      <w:pPr>
        <w:pStyle w:val="ListParagraph"/>
        <w:numPr>
          <w:ilvl w:val="0"/>
          <w:numId w:val="1"/>
        </w:numPr>
        <w:spacing w:lineRule="auto" w:line="240" w:before="0" w:after="360"/>
        <w:jc w:val="both"/>
        <w:rPr>
          <w:rFonts w:ascii="Avenir LT Std 45 Book" w:hAnsi="Avenir LT Std 45 Book"/>
          <w:color w:val="404040" w:themeColor="text1" w:themeTint="bf"/>
        </w:rPr>
      </w:pPr>
      <w:r>
        <w:rPr>
          <w:rFonts w:ascii="Avenir LT Std 45 Book" w:hAnsi="Avenir LT Std 45 Book"/>
          <w:color w:val="404040" w:themeColor="text1" w:themeTint="bf"/>
        </w:rPr>
        <w:t>le remplacement à neuf des abris voyageurs des quais 2 et 3,</w:t>
      </w:r>
    </w:p>
    <w:p>
      <w:pPr>
        <w:pStyle w:val="ListParagraph"/>
        <w:numPr>
          <w:ilvl w:val="0"/>
          <w:numId w:val="1"/>
        </w:numPr>
        <w:spacing w:lineRule="auto" w:line="240" w:before="0" w:after="360"/>
        <w:jc w:val="both"/>
        <w:rPr>
          <w:rFonts w:ascii="Avenir LT Std 45 Book" w:hAnsi="Avenir LT Std 45 Book"/>
          <w:color w:val="404040" w:themeColor="text1" w:themeTint="bf"/>
        </w:rPr>
      </w:pPr>
      <w:r>
        <w:rPr>
          <w:rFonts w:ascii="Avenir LT Std 45 Book" w:hAnsi="Avenir LT Std 45 Book"/>
          <w:color w:val="404040" w:themeColor="text1" w:themeTint="bf"/>
        </w:rPr>
        <w:t>la dépose et repose du mobilier de quai existant (bancs, poubelles, cendriers),</w:t>
      </w:r>
    </w:p>
    <w:p>
      <w:pPr>
        <w:pStyle w:val="ListParagraph"/>
        <w:numPr>
          <w:ilvl w:val="0"/>
          <w:numId w:val="1"/>
        </w:numPr>
        <w:spacing w:lineRule="auto" w:line="240" w:before="0" w:after="360"/>
        <w:jc w:val="both"/>
        <w:rPr>
          <w:rFonts w:ascii="Avenir LT Std 45 Book" w:hAnsi="Avenir LT Std 45 Book"/>
          <w:color w:val="404040" w:themeColor="text1" w:themeTint="bf"/>
        </w:rPr>
      </w:pPr>
      <w:r>
        <w:rPr>
          <w:rFonts w:ascii="Avenir LT Std 45 Book" w:hAnsi="Avenir LT Std 45 Book"/>
          <w:color w:val="404040" w:themeColor="text1" w:themeTint="bf"/>
        </w:rPr>
        <w:t>la mise en place de trois ascenseurs,</w:t>
      </w:r>
    </w:p>
    <w:p>
      <w:pPr>
        <w:pStyle w:val="ListParagraph"/>
        <w:numPr>
          <w:ilvl w:val="0"/>
          <w:numId w:val="1"/>
        </w:numPr>
        <w:spacing w:lineRule="auto" w:line="240" w:before="0" w:after="360"/>
        <w:jc w:val="both"/>
        <w:rPr>
          <w:rFonts w:ascii="Avenir LT Std 45 Book" w:hAnsi="Avenir LT Std 45 Book"/>
          <w:color w:val="404040" w:themeColor="text1" w:themeTint="bf"/>
        </w:rPr>
      </w:pPr>
      <w:r>
        <w:rPr>
          <w:rFonts w:ascii="Avenir LT Std 45 Book" w:hAnsi="Avenir LT Std 45 Book"/>
          <w:color w:val="404040" w:themeColor="text1" w:themeTint="bf"/>
        </w:rPr>
        <w:t>l’aménagement de l’accès au bâtiment-voyageurs du parvis au quai 1,</w:t>
      </w:r>
    </w:p>
    <w:p>
      <w:pPr>
        <w:pStyle w:val="ListParagraph"/>
        <w:numPr>
          <w:ilvl w:val="0"/>
          <w:numId w:val="1"/>
        </w:numPr>
        <w:spacing w:lineRule="auto" w:line="240" w:before="0" w:after="360"/>
        <w:jc w:val="both"/>
        <w:rPr>
          <w:rFonts w:ascii="Avenir LT Std 45 Book" w:hAnsi="Avenir LT Std 45 Book"/>
          <w:color w:val="404040" w:themeColor="text1" w:themeTint="bf"/>
        </w:rPr>
      </w:pPr>
      <w:r>
        <w:rPr>
          <w:rFonts w:ascii="Avenir LT Std 45 Book" w:hAnsi="Avenir LT Std 45 Book"/>
          <w:color w:val="404040" w:themeColor="text1" w:themeTint="bf"/>
        </w:rPr>
        <w:t>la mise aux normes de la signalisation et de la signalétique de sécurité sur les quais,</w:t>
      </w:r>
    </w:p>
    <w:p>
      <w:pPr>
        <w:pStyle w:val="ListParagraph"/>
        <w:numPr>
          <w:ilvl w:val="0"/>
          <w:numId w:val="1"/>
        </w:numPr>
        <w:spacing w:lineRule="auto" w:line="240" w:before="0" w:after="360"/>
        <w:jc w:val="both"/>
        <w:rPr>
          <w:rFonts w:ascii="Avenir LT Std 45 Book" w:hAnsi="Avenir LT Std 45 Book"/>
          <w:color w:val="404040" w:themeColor="text1" w:themeTint="bf"/>
        </w:rPr>
      </w:pPr>
      <w:r>
        <w:rPr>
          <w:rFonts w:ascii="Avenir LT Std 45 Book" w:hAnsi="Avenir LT Std 45 Book"/>
          <w:color w:val="404040" w:themeColor="text1" w:themeTint="bf"/>
        </w:rPr>
        <w:t>la mise en sécurité des extrémités de quai,</w:t>
      </w:r>
    </w:p>
    <w:p>
      <w:pPr>
        <w:pStyle w:val="ListParagraph"/>
        <w:numPr>
          <w:ilvl w:val="0"/>
          <w:numId w:val="1"/>
        </w:numPr>
        <w:spacing w:lineRule="auto" w:line="240" w:before="0" w:after="360"/>
        <w:jc w:val="both"/>
        <w:rPr>
          <w:rFonts w:ascii="Avenir LT Std 45 Book" w:hAnsi="Avenir LT Std 45 Book"/>
          <w:color w:val="404040" w:themeColor="text1" w:themeTint="bf"/>
        </w:rPr>
      </w:pPr>
      <w:r>
        <w:rPr>
          <w:rFonts w:ascii="Avenir LT Std 45 Book" w:hAnsi="Avenir LT Std 45 Book"/>
          <w:color w:val="404040" w:themeColor="text1" w:themeTint="bf"/>
        </w:rPr>
        <w:t xml:space="preserve">la mise aux normes de l’éclairage et du souterrain, </w:t>
      </w:r>
    </w:p>
    <w:p>
      <w:pPr>
        <w:pStyle w:val="ListParagraph"/>
        <w:numPr>
          <w:ilvl w:val="0"/>
          <w:numId w:val="1"/>
        </w:numPr>
        <w:spacing w:lineRule="auto" w:line="240" w:before="0" w:after="360"/>
        <w:jc w:val="both"/>
        <w:rPr>
          <w:rFonts w:ascii="Avenir LT Std 45 Book" w:hAnsi="Avenir LT Std 45 Book"/>
          <w:color w:val="404040" w:themeColor="text1" w:themeTint="bf"/>
        </w:rPr>
      </w:pPr>
      <w:r>
        <w:rPr>
          <w:rFonts w:ascii="Avenir LT Std 45 Book" w:hAnsi="Avenir LT Std 45 Book"/>
          <w:color w:val="404040" w:themeColor="text1" w:themeTint="bf"/>
        </w:rPr>
        <w:t>la mise aux normes des escaliers : bandes podotactiles, nez de marche contrasté, première et dernière contremarche contrastées, mains courantes à double lisse,</w:t>
      </w:r>
    </w:p>
    <w:p>
      <w:pPr>
        <w:pStyle w:val="ListParagraph"/>
        <w:numPr>
          <w:ilvl w:val="0"/>
          <w:numId w:val="1"/>
        </w:numPr>
        <w:spacing w:lineRule="auto" w:line="240" w:before="0" w:after="360"/>
        <w:jc w:val="both"/>
        <w:rPr>
          <w:rFonts w:ascii="Avenir LT Std 45 Book" w:hAnsi="Avenir LT Std 45 Book"/>
          <w:color w:val="404040" w:themeColor="text1" w:themeTint="bf"/>
        </w:rPr>
      </w:pPr>
      <w:r>
        <w:rPr>
          <w:rFonts w:ascii="Avenir LT Std 45 Book" w:hAnsi="Avenir LT Std 45 Book"/>
          <w:color w:val="404040" w:themeColor="text1" w:themeTint="bf"/>
        </w:rPr>
        <w:t>la création de rampes pour les vélos dans les escaliers,</w:t>
      </w:r>
    </w:p>
    <w:p>
      <w:pPr>
        <w:pStyle w:val="ListParagraph"/>
        <w:numPr>
          <w:ilvl w:val="0"/>
          <w:numId w:val="1"/>
        </w:numPr>
        <w:spacing w:lineRule="auto" w:line="240" w:before="0" w:after="360"/>
        <w:jc w:val="both"/>
        <w:rPr>
          <w:rFonts w:ascii="Avenir LT Std 45 Book" w:hAnsi="Avenir LT Std 45 Book"/>
          <w:color w:val="404040" w:themeColor="text1" w:themeTint="bf"/>
        </w:rPr>
      </w:pPr>
      <w:r>
        <w:rPr>
          <w:rFonts w:ascii="Avenir LT Std 45 Book" w:hAnsi="Avenir LT Std 45 Book"/>
          <w:color w:val="404040" w:themeColor="text1" w:themeTint="bf"/>
        </w:rPr>
        <w:t>la sécurisation des passages planchéiés en extrémité de quai direction Dijon et la suppression des passages planchéiés direction Besançon.</w:t>
      </w:r>
    </w:p>
    <w:p>
      <w:pPr>
        <w:pStyle w:val="Normal"/>
        <w:spacing w:lineRule="auto" w:line="240" w:before="0" w:after="120"/>
        <w:jc w:val="both"/>
        <w:rPr>
          <w:rFonts w:ascii="Avenir LT Std 65 Medium" w:hAnsi="Avenir LT Std 65 Medium" w:cs="Avenir LT Std 55 Roman"/>
          <w:caps/>
          <w:color w:val="70196F"/>
          <w:w w:val="99"/>
          <w:sz w:val="28"/>
          <w:szCs w:val="28"/>
        </w:rPr>
      </w:pPr>
      <w:r>
        <w:rPr>
          <w:rFonts w:cs="Avenir LT Std 55 Roman" w:ascii="Avenir LT Std 65 Medium" w:hAnsi="Avenir LT Std 65 Medium"/>
          <w:caps/>
          <w:color w:val="70196F"/>
          <w:w w:val="99"/>
          <w:sz w:val="28"/>
          <w:szCs w:val="28"/>
        </w:rPr>
        <w:t>Calendrier des travaux</w:t>
      </w:r>
    </w:p>
    <w:p>
      <w:pPr>
        <w:pStyle w:val="Normal"/>
        <w:spacing w:lineRule="auto" w:line="240" w:before="240" w:after="120"/>
        <w:jc w:val="both"/>
        <w:rPr>
          <w:rFonts w:ascii="Avenir LT Std 45 Book" w:hAnsi="Avenir LT Std 45 Book"/>
          <w:color w:val="404040" w:themeColor="text1" w:themeTint="bf"/>
        </w:rPr>
      </w:pPr>
      <w:r>
        <w:rPr>
          <w:rFonts w:ascii="Avenir LT Std 45 Book" w:hAnsi="Avenir LT Std 45 Book"/>
          <w:color w:val="404040" w:themeColor="text1" w:themeTint="bf"/>
        </w:rPr>
        <w:t xml:space="preserve">Les travaux principaux ont débuté </w:t>
      </w:r>
      <w:r>
        <w:rPr>
          <w:rFonts w:ascii="Avenir LT Std 65 Medium" w:hAnsi="Avenir LT Std 65 Medium"/>
          <w:color w:val="404040" w:themeColor="text1" w:themeTint="bf"/>
        </w:rPr>
        <w:t>le 11 mars 2019 et  se termineront en septembre 2020</w:t>
      </w:r>
      <w:r>
        <w:rPr>
          <w:rFonts w:ascii="Avenir LT Std 45 Book" w:hAnsi="Avenir LT Std 45 Book"/>
          <w:color w:val="404040" w:themeColor="text1" w:themeTint="bf"/>
        </w:rPr>
        <w:t xml:space="preserve">. Afin d’impacter au minimum les circulations ferroviaires, les travaux seront majoritairement réalisés de nuit, de 22 h à 6 h, du lundi au vendredi. </w:t>
      </w:r>
    </w:p>
    <w:p>
      <w:pPr>
        <w:pStyle w:val="Normal"/>
        <w:spacing w:lineRule="auto" w:line="240" w:before="240" w:after="360"/>
        <w:jc w:val="both"/>
        <w:rPr>
          <w:rFonts w:ascii="Avenir LT Std 65 Medium" w:hAnsi="Avenir LT Std 65 Medium" w:cs="Avenir LT Std 55 Roman"/>
          <w:caps/>
          <w:color w:val="70196F"/>
          <w:w w:val="99"/>
          <w:sz w:val="28"/>
          <w:szCs w:val="28"/>
        </w:rPr>
      </w:pPr>
      <w:r>
        <w:rPr>
          <w:rFonts w:cs="Avenir LT Std 55 Roman" w:ascii="Avenir LT Std 65 Medium" w:hAnsi="Avenir LT Std 65 Medium"/>
          <w:caps/>
          <w:color w:val="70196F"/>
          <w:w w:val="99"/>
          <w:sz w:val="28"/>
          <w:szCs w:val="28"/>
        </w:rPr>
        <w:t>CHIFFRES CLÉs</w:t>
      </w:r>
    </w:p>
    <w:p>
      <w:pPr>
        <w:pStyle w:val="Normal"/>
        <w:spacing w:lineRule="auto" w:line="240"/>
        <w:jc w:val="both"/>
        <w:rPr>
          <w:rFonts w:ascii="Avenir LT Std 45 Book" w:hAnsi="Avenir LT Std 45 Book"/>
          <w:color w:val="404040" w:themeColor="text1" w:themeTint="bf"/>
        </w:rPr>
      </w:pPr>
      <w:r>
        <w:rPr/>
        <w:drawing>
          <wp:inline distT="0" distB="8255" distL="0" distR="4445">
            <wp:extent cx="5139055" cy="2145030"/>
            <wp:effectExtent l="0" t="0" r="0" b="0"/>
            <wp:docPr id="3"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
                    <pic:cNvPicPr>
                      <a:picLocks noChangeAspect="1" noChangeArrowheads="1"/>
                    </pic:cNvPicPr>
                  </pic:nvPicPr>
                  <pic:blipFill>
                    <a:blip r:embed="rId4"/>
                    <a:stretch>
                      <a:fillRect/>
                    </a:stretch>
                  </pic:blipFill>
                  <pic:spPr bwMode="auto">
                    <a:xfrm>
                      <a:off x="0" y="0"/>
                      <a:ext cx="5139055" cy="2145030"/>
                    </a:xfrm>
                    <a:prstGeom prst="rect">
                      <a:avLst/>
                    </a:prstGeom>
                  </pic:spPr>
                </pic:pic>
              </a:graphicData>
            </a:graphic>
          </wp:inline>
        </w:drawing>
        <w:drawing>
          <wp:anchor behindDoc="0" distT="0" distB="5080" distL="114300" distR="114300" simplePos="0" locked="0" layoutInCell="1" allowOverlap="1" relativeHeight="9">
            <wp:simplePos x="0" y="0"/>
            <wp:positionH relativeFrom="column">
              <wp:posOffset>251460</wp:posOffset>
            </wp:positionH>
            <wp:positionV relativeFrom="paragraph">
              <wp:posOffset>1076960</wp:posOffset>
            </wp:positionV>
            <wp:extent cx="2314575" cy="1081405"/>
            <wp:effectExtent l="0" t="0" r="0" b="0"/>
            <wp:wrapNone/>
            <wp:docPr id="2"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descr=""/>
                    <pic:cNvPicPr>
                      <a:picLocks noChangeAspect="1" noChangeArrowheads="1"/>
                    </pic:cNvPicPr>
                  </pic:nvPicPr>
                  <pic:blipFill>
                    <a:blip r:embed="rId3"/>
                    <a:stretch>
                      <a:fillRect/>
                    </a:stretch>
                  </pic:blipFill>
                  <pic:spPr bwMode="auto">
                    <a:xfrm>
                      <a:off x="0" y="0"/>
                      <a:ext cx="2314575" cy="1081405"/>
                    </a:xfrm>
                    <a:prstGeom prst="rect">
                      <a:avLst/>
                    </a:prstGeom>
                  </pic:spPr>
                </pic:pic>
              </a:graphicData>
            </a:graphic>
          </wp:anchor>
        </w:drawing>
      </w:r>
    </w:p>
    <w:p>
      <w:pPr>
        <w:pStyle w:val="Paragraphestandard"/>
        <w:suppressAutoHyphens w:val="true"/>
        <w:spacing w:lineRule="auto" w:line="240"/>
        <w:jc w:val="both"/>
        <w:rPr>
          <w:rFonts w:ascii="Avenir LT Std 45 Book" w:hAnsi="Avenir LT Std 45 Book" w:cs="" w:cstheme="minorBidi"/>
          <w:color w:val="404040" w:themeColor="text1" w:themeTint="bf"/>
          <w:sz w:val="22"/>
          <w:szCs w:val="22"/>
        </w:rPr>
      </w:pPr>
      <w:r>
        <w:drawing>
          <wp:anchor behindDoc="0" distT="0" distB="6350" distL="114300" distR="118110" simplePos="0" locked="0" layoutInCell="1" allowOverlap="1" relativeHeight="10">
            <wp:simplePos x="0" y="0"/>
            <wp:positionH relativeFrom="column">
              <wp:posOffset>60960</wp:posOffset>
            </wp:positionH>
            <wp:positionV relativeFrom="paragraph">
              <wp:posOffset>95885</wp:posOffset>
            </wp:positionV>
            <wp:extent cx="624840" cy="488950"/>
            <wp:effectExtent l="0" t="0" r="0" b="0"/>
            <wp:wrapSquare wrapText="bothSides"/>
            <wp:docPr id="4"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5" descr=""/>
                    <pic:cNvPicPr>
                      <a:picLocks noChangeAspect="1" noChangeArrowheads="1"/>
                    </pic:cNvPicPr>
                  </pic:nvPicPr>
                  <pic:blipFill>
                    <a:blip r:embed="rId5"/>
                    <a:stretch>
                      <a:fillRect/>
                    </a:stretch>
                  </pic:blipFill>
                  <pic:spPr bwMode="auto">
                    <a:xfrm>
                      <a:off x="0" y="0"/>
                      <a:ext cx="624840" cy="488950"/>
                    </a:xfrm>
                    <a:prstGeom prst="rect">
                      <a:avLst/>
                    </a:prstGeom>
                  </pic:spPr>
                </pic:pic>
              </a:graphicData>
            </a:graphic>
          </wp:anchor>
        </w:drawing>
      </w:r>
      <w:r>
        <w:rPr>
          <w:rFonts w:cs="" w:ascii="Avenir LT Std 45 Book" w:hAnsi="Avenir LT Std 45 Book" w:cstheme="minorBidi"/>
          <w:color w:val="404040" w:themeColor="text1" w:themeTint="bf"/>
          <w:sz w:val="22"/>
          <w:szCs w:val="22"/>
        </w:rPr>
        <w:t>S</w:t>
      </w:r>
      <w:r>
        <w:rPr>
          <w:rFonts w:cs="" w:ascii="Avenir LT Std 45 Book" w:hAnsi="Avenir LT Std 45 Book" w:cstheme="minorBidi"/>
          <w:color w:val="404040" w:themeColor="text1" w:themeTint="bf"/>
          <w:sz w:val="22"/>
          <w:szCs w:val="22"/>
        </w:rPr>
        <w:t xml:space="preserve">NCF Réseau met tout en œuvre afin de limiter les nuisances sonores liées aux travaux, dans le respect de la réglementation. Conscient des perturbations que ce chantier engendre, SNCF Réseau sensibilise son personnel et les entreprises qui réalisent les travaux afin de les réduire au maximum. </w:t>
      </w:r>
    </w:p>
    <w:p>
      <w:pPr>
        <w:pStyle w:val="Normal"/>
        <w:spacing w:lineRule="auto" w:line="240"/>
        <w:jc w:val="both"/>
        <w:rPr>
          <w:rFonts w:ascii="Avenir LT Std 45 Book" w:hAnsi="Avenir LT Std 45 Book"/>
          <w:color w:val="E05206"/>
        </w:rPr>
      </w:pPr>
      <w:r>
        <w:rPr>
          <w:rFonts w:ascii="Avenir LT Std 45 Book" w:hAnsi="Avenir LT Std 45 Book"/>
          <w:color w:val="E05206"/>
        </w:rPr>
      </w:r>
    </w:p>
    <w:p>
      <w:pPr>
        <w:pStyle w:val="Normal"/>
        <w:spacing w:lineRule="auto" w:line="240" w:before="0" w:after="360"/>
        <w:jc w:val="both"/>
        <w:rPr>
          <w:rFonts w:ascii="Avenir LT Std 65 Medium" w:hAnsi="Avenir LT Std 65 Medium" w:cs="Avenir LT Std 55 Roman"/>
          <w:caps/>
          <w:color w:val="70196F"/>
          <w:w w:val="99"/>
          <w:sz w:val="28"/>
          <w:szCs w:val="28"/>
        </w:rPr>
      </w:pPr>
      <w:r>
        <w:rPr>
          <w:rFonts w:cs="Avenir LT Std 55 Roman" w:ascii="Avenir LT Std 65 Medium" w:hAnsi="Avenir LT Std 65 Medium"/>
          <w:caps/>
          <w:color w:val="70196F"/>
          <w:w w:val="99"/>
          <w:sz w:val="28"/>
          <w:szCs w:val="28"/>
        </w:rPr>
        <w:t>CONTACTS PRESSE</w:t>
      </w:r>
    </w:p>
    <w:p>
      <w:pPr>
        <w:pStyle w:val="Paragraphestandard"/>
        <w:spacing w:lineRule="auto" w:line="240"/>
        <w:jc w:val="both"/>
        <w:rPr>
          <w:rFonts w:ascii="Avenir LT Std 35 Light" w:hAnsi="Avenir LT Std 35 Light" w:cs="Avenir LT Std 35 Light"/>
          <w:caps/>
          <w:color w:val="878786"/>
          <w:sz w:val="20"/>
          <w:szCs w:val="20"/>
        </w:rPr>
      </w:pPr>
      <w:r>
        <w:rPr>
          <w:rFonts w:cs="Avenir LT Std 65 Medium" w:ascii="Avenir LT Std 65 Medium" w:hAnsi="Avenir LT Std 65 Medium"/>
          <w:color w:val="878786"/>
          <w:sz w:val="20"/>
          <w:szCs w:val="20"/>
        </w:rPr>
        <w:t xml:space="preserve">SNCF </w:t>
      </w:r>
      <w:r>
        <w:rPr>
          <w:rFonts w:cs="Avenir LT Std 65 Medium" w:ascii="Avenir LT Std 65 Medium" w:hAnsi="Avenir LT Std 65 Medium"/>
          <w:caps/>
          <w:color w:val="878786"/>
          <w:sz w:val="20"/>
          <w:szCs w:val="20"/>
        </w:rPr>
        <w:t>réseau</w:t>
      </w:r>
    </w:p>
    <w:p>
      <w:pPr>
        <w:pStyle w:val="Paragraphestandard"/>
        <w:spacing w:lineRule="auto" w:line="240"/>
        <w:jc w:val="both"/>
        <w:rPr>
          <w:rFonts w:ascii="Avenir LT Std 35 Light" w:hAnsi="Avenir LT Std 35 Light" w:cs="Avenir LT Std 35 Light"/>
          <w:color w:val="878786"/>
          <w:sz w:val="20"/>
          <w:szCs w:val="20"/>
        </w:rPr>
      </w:pPr>
      <w:r>
        <w:rPr>
          <w:rFonts w:cs="Avenir LT Std 35 Light" w:ascii="Avenir LT Std 35 Light" w:hAnsi="Avenir LT Std 35 Light"/>
          <w:color w:val="878786"/>
          <w:sz w:val="20"/>
          <w:szCs w:val="20"/>
        </w:rPr>
        <w:t>VALÉRIE L</w:t>
      </w:r>
      <w:r>
        <w:rPr>
          <w:rFonts w:cs="Avenir LT Std 35 Light" w:ascii="Avenir LT Std 35 Light" w:hAnsi="Avenir LT Std 35 Light"/>
          <w:caps/>
          <w:color w:val="878786"/>
          <w:sz w:val="20"/>
          <w:szCs w:val="20"/>
        </w:rPr>
        <w:t>É</w:t>
      </w:r>
      <w:r>
        <w:rPr>
          <w:rFonts w:cs="Avenir LT Std 35 Light" w:ascii="Avenir LT Std 35 Light" w:hAnsi="Avenir LT Std 35 Light"/>
          <w:color w:val="878786"/>
          <w:sz w:val="20"/>
          <w:szCs w:val="20"/>
        </w:rPr>
        <w:t>PINAY - 06 88 13 59 52 – valerie.lepinay@reseau.sncf.fr</w:t>
      </w:r>
    </w:p>
    <w:p>
      <w:pPr>
        <w:pStyle w:val="Paragraphestandard"/>
        <w:spacing w:lineRule="auto" w:line="240"/>
        <w:jc w:val="both"/>
        <w:rPr>
          <w:rFonts w:ascii="Avenir LT Std 35 Light" w:hAnsi="Avenir LT Std 35 Light" w:cs="Avenir LT Std 35 Light"/>
          <w:color w:val="878786"/>
          <w:sz w:val="20"/>
          <w:szCs w:val="20"/>
        </w:rPr>
      </w:pPr>
      <w:r>
        <w:rPr>
          <w:rFonts w:cs="Avenir LT Std 35 Light" w:ascii="Avenir LT Std 35 Light" w:hAnsi="Avenir LT Std 35 Light"/>
          <w:color w:val="878786"/>
          <w:sz w:val="20"/>
          <w:szCs w:val="20"/>
        </w:rPr>
      </w:r>
    </w:p>
    <w:p>
      <w:pPr>
        <w:pStyle w:val="Plusdinfos"/>
        <w:spacing w:lineRule="auto" w:line="240"/>
        <w:jc w:val="both"/>
        <w:rPr>
          <w:rFonts w:ascii="Avenir LT Std 35 Light" w:hAnsi="Avenir LT Std 35 Light" w:cs="Avenir LT Std 35 Light"/>
          <w:caps/>
          <w:color w:val="878786"/>
          <w:sz w:val="20"/>
          <w:szCs w:val="20"/>
        </w:rPr>
      </w:pPr>
      <w:r>
        <w:rPr>
          <w:rFonts w:cs="Avenir LT Std 65 Medium" w:ascii="Avenir LT Std 65 Medium" w:hAnsi="Avenir LT Std 65 Medium"/>
          <w:caps/>
          <w:color w:val="878786"/>
          <w:sz w:val="20"/>
          <w:szCs w:val="20"/>
        </w:rPr>
        <w:t>RÉGION BOURGOGNE-FRANCHE-COMTÉ</w:t>
      </w:r>
    </w:p>
    <w:p>
      <w:pPr>
        <w:pStyle w:val="Plusdinfos"/>
        <w:spacing w:lineRule="auto" w:line="240"/>
        <w:jc w:val="both"/>
        <w:rPr>
          <w:rFonts w:ascii="Avenir LT Std 35 Light" w:hAnsi="Avenir LT Std 35 Light" w:cs="Avenir LT Std 35 Light"/>
          <w:color w:val="878786"/>
          <w:sz w:val="20"/>
          <w:szCs w:val="20"/>
        </w:rPr>
      </w:pPr>
      <w:r>
        <w:rPr>
          <w:rFonts w:cs="Avenir LT Std 35 Light" w:ascii="Avenir LT Std 35 Light" w:hAnsi="Avenir LT Std 35 Light"/>
          <w:caps/>
          <w:color w:val="878786"/>
          <w:sz w:val="20"/>
          <w:szCs w:val="20"/>
        </w:rPr>
        <w:t xml:space="preserve">Marie SOUVERBIE - 06 74 97 43 18 - </w:t>
      </w:r>
      <w:r>
        <w:rPr>
          <w:rFonts w:cs="Avenir LT Std 35 Light" w:ascii="Avenir LT Std 35 Light" w:hAnsi="Avenir LT Std 35 Light"/>
          <w:color w:val="878786"/>
          <w:sz w:val="20"/>
          <w:szCs w:val="20"/>
        </w:rPr>
        <w:t>marie.souverbie@bourgognefranchecomte.fr</w:t>
      </w:r>
    </w:p>
    <w:p>
      <w:pPr>
        <w:pStyle w:val="Plusdinfos"/>
        <w:spacing w:lineRule="auto" w:line="240"/>
        <w:jc w:val="both"/>
        <w:rPr>
          <w:rFonts w:ascii="Avenir LT Std 35 Light" w:hAnsi="Avenir LT Std 35 Light" w:cs="Avenir LT Std 35 Light"/>
          <w:color w:val="878786"/>
          <w:sz w:val="20"/>
          <w:szCs w:val="20"/>
        </w:rPr>
      </w:pPr>
      <w:r>
        <w:rPr>
          <w:rFonts w:cs="Avenir LT Std 35 Light" w:ascii="Avenir LT Std 35 Light" w:hAnsi="Avenir LT Std 35 Light"/>
          <w:caps/>
          <w:color w:val="878786"/>
          <w:sz w:val="20"/>
          <w:szCs w:val="20"/>
        </w:rPr>
        <w:t xml:space="preserve">Hélène WOKOWSKI-PIERRE - 06 14 37 17 26 - </w:t>
      </w:r>
      <w:r>
        <w:rPr>
          <w:rFonts w:cs="Avenir LT Std 35 Light" w:ascii="Avenir LT Std 35 Light" w:hAnsi="Avenir LT Std 35 Light"/>
          <w:color w:val="878786"/>
          <w:sz w:val="20"/>
          <w:szCs w:val="20"/>
        </w:rPr>
        <w:t>helene.wokowski@bourgognefranchecomte.fr</w:t>
      </w:r>
    </w:p>
    <w:p>
      <w:pPr>
        <w:pStyle w:val="Plusdinfos"/>
        <w:spacing w:lineRule="auto" w:line="240"/>
        <w:jc w:val="both"/>
        <w:rPr>
          <w:rFonts w:ascii="Avenir LT Std 35 Light" w:hAnsi="Avenir LT Std 35 Light" w:cs="Avenir LT Std 35 Light"/>
          <w:color w:val="878786"/>
          <w:sz w:val="20"/>
          <w:szCs w:val="20"/>
        </w:rPr>
      </w:pPr>
      <w:r>
        <w:rPr>
          <w:rFonts w:cs="Avenir LT Std 35 Light" w:ascii="Avenir LT Std 35 Light" w:hAnsi="Avenir LT Std 35 Light"/>
          <w:color w:val="878786"/>
          <w:sz w:val="20"/>
          <w:szCs w:val="20"/>
        </w:rPr>
      </w:r>
    </w:p>
    <w:p>
      <w:pPr>
        <w:pStyle w:val="Plusdinfos"/>
        <w:spacing w:lineRule="auto" w:line="240"/>
        <w:jc w:val="both"/>
        <w:rPr>
          <w:rFonts w:ascii="Avenir LT Std 35 Light" w:hAnsi="Avenir LT Std 35 Light" w:cs="Avenir LT Std 35 Light"/>
          <w:caps/>
          <w:color w:val="878786"/>
          <w:sz w:val="20"/>
          <w:szCs w:val="20"/>
        </w:rPr>
      </w:pPr>
      <w:r>
        <w:rPr>
          <w:rFonts w:cs="Avenir LT Std 65 Medium" w:ascii="Avenir LT Std 65 Medium" w:hAnsi="Avenir LT Std 65 Medium"/>
          <w:caps/>
          <w:color w:val="878786"/>
          <w:sz w:val="20"/>
          <w:szCs w:val="20"/>
        </w:rPr>
        <w:t>PRÉFECTURE DE RÉGION BOURGOGNE-FRANCHE-COMTÉ</w:t>
      </w:r>
    </w:p>
    <w:p>
      <w:pPr>
        <w:pStyle w:val="Normal"/>
        <w:spacing w:lineRule="auto" w:line="240" w:before="0" w:after="200"/>
        <w:jc w:val="both"/>
        <w:rPr/>
      </w:pPr>
      <w:r>
        <w:rPr>
          <w:rFonts w:cs="Avenir LT Std 35 Light" w:ascii="Avenir LT Std 35 Light" w:hAnsi="Avenir LT Std 35 Light"/>
          <w:caps/>
          <w:color w:val="878786"/>
          <w:sz w:val="20"/>
          <w:szCs w:val="20"/>
        </w:rPr>
        <w:t xml:space="preserve">CÉcile HERMIER - 03 80 44 64 05 - </w:t>
      </w:r>
      <w:r>
        <w:rPr>
          <w:rFonts w:cs="Avenir LT Std 35 Light" w:ascii="Avenir LT Std 35 Light" w:hAnsi="Avenir LT Std 35 Light"/>
          <w:color w:val="878786"/>
          <w:sz w:val="20"/>
          <w:szCs w:val="20"/>
        </w:rPr>
        <w:t>cecile.hermier@cote-dor.gouv.fr</w:t>
      </w:r>
    </w:p>
    <w:sectPr>
      <w:footerReference w:type="default" r:id="rId6"/>
      <w:type w:val="nextPage"/>
      <w:pgSz w:w="11906" w:h="16838"/>
      <w:pgMar w:left="851" w:right="851" w:header="0" w:top="851" w:footer="119" w:bottom="851"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venir LT Std 65 Medium">
    <w:charset w:val="00"/>
    <w:family w:val="roman"/>
    <w:pitch w:val="variable"/>
  </w:font>
  <w:font w:name="Avenir LT Std 35 Light">
    <w:charset w:val="00"/>
    <w:family w:val="roman"/>
    <w:pitch w:val="variable"/>
  </w:font>
  <w:font w:name="Arial">
    <w:charset w:val="00"/>
    <w:family w:val="roman"/>
    <w:pitch w:val="variable"/>
  </w:font>
  <w:font w:name="MinionPro-Regular">
    <w:charset w:val="00"/>
    <w:family w:val="roman"/>
    <w:pitch w:val="variable"/>
  </w:font>
  <w:font w:name="Alwyn">
    <w:charset w:val="00"/>
    <w:family w:val="roman"/>
    <w:pitch w:val="variable"/>
  </w:font>
  <w:font w:name="Avenir LT Std 55 Roman">
    <w:charset w:val="00"/>
    <w:family w:val="roman"/>
    <w:pitch w:val="variable"/>
  </w:font>
  <w:font w:name="Avenir LT Std 45 Book">
    <w:charset w:val="00"/>
    <w:family w:val="roman"/>
    <w:pitch w:val="variable"/>
  </w:font>
  <w:font w:name="Avenir LT Std 55 Roman">
    <w:charset w:val="01"/>
    <w:family w:val="auto"/>
    <w:pitch w:val="default"/>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drawing>
        <wp:anchor behindDoc="1" distT="0" distB="1270" distL="114300" distR="115570" simplePos="0" locked="0" layoutInCell="1" allowOverlap="1" relativeHeight="4">
          <wp:simplePos x="0" y="0"/>
          <wp:positionH relativeFrom="column">
            <wp:posOffset>5480685</wp:posOffset>
          </wp:positionH>
          <wp:positionV relativeFrom="paragraph">
            <wp:posOffset>-500380</wp:posOffset>
          </wp:positionV>
          <wp:extent cx="989330" cy="989330"/>
          <wp:effectExtent l="0" t="0" r="0" b="0"/>
          <wp:wrapTopAndBottom/>
          <wp:docPr id="5" name="Image 5" descr="Z:\MULTIMEDIA\02-Communication\001 Direction régionale\Logos\Logos SNCF et SNCF Réseau\JPEG\LOGO_SNCF_RESEAU_CMJN_smal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Z:\MULTIMEDIA\02-Communication\001 Direction régionale\Logos\Logos SNCF et SNCF Réseau\JPEG\LOGO_SNCF_RESEAU_CMJN_small-01.jpg"/>
                  <pic:cNvPicPr>
                    <a:picLocks noChangeAspect="1" noChangeArrowheads="1"/>
                  </pic:cNvPicPr>
                </pic:nvPicPr>
                <pic:blipFill>
                  <a:blip r:embed="rId1"/>
                  <a:stretch>
                    <a:fillRect/>
                  </a:stretch>
                </pic:blipFill>
                <pic:spPr bwMode="auto">
                  <a:xfrm>
                    <a:off x="0" y="0"/>
                    <a:ext cx="989330" cy="989330"/>
                  </a:xfrm>
                  <a:prstGeom prst="rect">
                    <a:avLst/>
                  </a:prstGeom>
                </pic:spPr>
              </pic:pic>
            </a:graphicData>
          </a:graphic>
        </wp:anchor>
      </w:drawing>
      <w:drawing>
        <wp:anchor behindDoc="1" distT="0" distB="0" distL="114300" distR="114300" simplePos="0" locked="0" layoutInCell="1" allowOverlap="1" relativeHeight="6">
          <wp:simplePos x="0" y="0"/>
          <wp:positionH relativeFrom="column">
            <wp:posOffset>3651885</wp:posOffset>
          </wp:positionH>
          <wp:positionV relativeFrom="paragraph">
            <wp:posOffset>-923290</wp:posOffset>
          </wp:positionV>
          <wp:extent cx="691515" cy="884555"/>
          <wp:effectExtent l="0" t="0" r="0" b="0"/>
          <wp:wrapTopAndBottom/>
          <wp:docPr id="6" name="Image 3" descr="Z:\MULTIMEDIA\02-Communication\001 Direction régionale\Logos\Logos Belfort-Delle\Logos et frise\BM_REG-BOURG-FRANC-COMTE_h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 descr="Z:\MULTIMEDIA\02-Communication\001 Direction régionale\Logos\Logos Belfort-Delle\Logos et frise\BM_REG-BOURG-FRANC-COMTE_hd-1.jpg"/>
                  <pic:cNvPicPr>
                    <a:picLocks noChangeAspect="1" noChangeArrowheads="1"/>
                  </pic:cNvPicPr>
                </pic:nvPicPr>
                <pic:blipFill>
                  <a:blip r:embed="rId2"/>
                  <a:stretch>
                    <a:fillRect/>
                  </a:stretch>
                </pic:blipFill>
                <pic:spPr bwMode="auto">
                  <a:xfrm>
                    <a:off x="0" y="0"/>
                    <a:ext cx="691515" cy="884555"/>
                  </a:xfrm>
                  <a:prstGeom prst="rect">
                    <a:avLst/>
                  </a:prstGeom>
                </pic:spPr>
              </pic:pic>
            </a:graphicData>
          </a:graphic>
        </wp:anchor>
      </w:drawing>
      <w:drawing>
        <wp:anchor behindDoc="1" distT="0" distB="2540" distL="114300" distR="118110" simplePos="0" locked="0" layoutInCell="1" allowOverlap="1" relativeHeight="8">
          <wp:simplePos x="0" y="0"/>
          <wp:positionH relativeFrom="column">
            <wp:posOffset>4528185</wp:posOffset>
          </wp:positionH>
          <wp:positionV relativeFrom="paragraph">
            <wp:posOffset>-705485</wp:posOffset>
          </wp:positionV>
          <wp:extent cx="834390" cy="664210"/>
          <wp:effectExtent l="0" t="0" r="0" b="0"/>
          <wp:wrapTopAndBottom/>
          <wp:docPr id="7" name="Image 4" descr="C:\Users\8912496W\AppData\Local\Microsoft\Windows\Temporary Internet Files\Content.Word\regBFC logo fond Jaune 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 descr="C:\Users\8912496W\AppData\Local\Microsoft\Windows\Temporary Internet Files\Content.Word\regBFC logo fond Jaune CMJN.JPG"/>
                  <pic:cNvPicPr>
                    <a:picLocks noChangeAspect="1" noChangeArrowheads="1"/>
                  </pic:cNvPicPr>
                </pic:nvPicPr>
                <pic:blipFill>
                  <a:blip r:embed="rId3"/>
                  <a:stretch>
                    <a:fillRect/>
                  </a:stretch>
                </pic:blipFill>
                <pic:spPr bwMode="auto">
                  <a:xfrm>
                    <a:off x="0" y="0"/>
                    <a:ext cx="834390" cy="664210"/>
                  </a:xfrm>
                  <a:prstGeom prst="rect">
                    <a:avLst/>
                  </a:prstGeom>
                </pic:spPr>
              </pic:pic>
            </a:graphicData>
          </a:graphic>
        </wp:anchor>
      </w:drawing>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Avenir LT Std 55 Roman" w:hAnsi="Avenir LT Std 55 Roman" w:cs="Avenir LT Std 55 Roman" w:hint="default"/>
        <w:rFonts w:cs="Times New Roman"/>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27f70"/>
    <w:pPr>
      <w:widowControl/>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fr-FR" w:eastAsia="en-US" w:bidi="ar-SA"/>
    </w:rPr>
  </w:style>
  <w:style w:type="character" w:styleId="DefaultParagraphFont" w:default="1">
    <w:name w:val="Default Paragraph Font"/>
    <w:uiPriority w:val="1"/>
    <w:semiHidden/>
    <w:unhideWhenUsed/>
    <w:qFormat/>
    <w:rPr/>
  </w:style>
  <w:style w:type="character" w:styleId="LienInternet">
    <w:name w:val="Lien Internet"/>
    <w:basedOn w:val="DefaultParagraphFont"/>
    <w:uiPriority w:val="99"/>
    <w:unhideWhenUsed/>
    <w:rsid w:val="00427f70"/>
    <w:rPr>
      <w:color w:val="0000FF" w:themeColor="hyperlink"/>
      <w:u w:val="single"/>
    </w:rPr>
  </w:style>
  <w:style w:type="character" w:styleId="TextedebullesCar" w:customStyle="1">
    <w:name w:val="Texte de bulles Car"/>
    <w:basedOn w:val="DefaultParagraphFont"/>
    <w:link w:val="Textedebulles"/>
    <w:uiPriority w:val="99"/>
    <w:semiHidden/>
    <w:qFormat/>
    <w:rsid w:val="00427f70"/>
    <w:rPr>
      <w:rFonts w:ascii="Tahoma" w:hAnsi="Tahoma" w:cs="Tahoma"/>
      <w:sz w:val="16"/>
      <w:szCs w:val="16"/>
    </w:rPr>
  </w:style>
  <w:style w:type="character" w:styleId="EntteCar" w:customStyle="1">
    <w:name w:val="En-tête Car"/>
    <w:basedOn w:val="DefaultParagraphFont"/>
    <w:link w:val="En-tte"/>
    <w:uiPriority w:val="99"/>
    <w:qFormat/>
    <w:rsid w:val="00ee4549"/>
    <w:rPr/>
  </w:style>
  <w:style w:type="character" w:styleId="PieddepageCar" w:customStyle="1">
    <w:name w:val="Pied de page Car"/>
    <w:basedOn w:val="DefaultParagraphFont"/>
    <w:link w:val="Pieddepage"/>
    <w:uiPriority w:val="99"/>
    <w:qFormat/>
    <w:rsid w:val="00ee4549"/>
    <w:rPr/>
  </w:style>
  <w:style w:type="character" w:styleId="ListLabel1">
    <w:name w:val="ListLabel 1"/>
    <w:qFormat/>
    <w:rPr>
      <w:color w:val="000000"/>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eastAsia="Calibri" w:cs=""/>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eastAsia="Times New Roman" w:cs="Times New Roman"/>
    </w:rPr>
  </w:style>
  <w:style w:type="character" w:styleId="ListLabel13">
    <w:name w:val="ListLabel 13"/>
    <w:qFormat/>
    <w:rPr>
      <w:rFonts w:cs="Courier New"/>
    </w:rPr>
  </w:style>
  <w:style w:type="character" w:styleId="ListLabel14">
    <w:name w:val="ListLabel 14"/>
    <w:qFormat/>
    <w:rPr>
      <w:rFonts w:cs="Courier New"/>
    </w:rPr>
  </w:style>
  <w:style w:type="paragraph" w:styleId="Titre">
    <w:name w:val="Titre"/>
    <w:basedOn w:val="Normal"/>
    <w:next w:val="Corpsdetexte"/>
    <w:qFormat/>
    <w:pPr>
      <w:keepNext/>
      <w:spacing w:before="240" w:after="120"/>
    </w:pPr>
    <w:rPr>
      <w:rFonts w:ascii="Liberation Sans" w:hAnsi="Liberation Sans" w:eastAsia="Microsoft YaHei" w:cs="Mangal"/>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Mangal"/>
    </w:rPr>
  </w:style>
  <w:style w:type="paragraph" w:styleId="Lgende">
    <w:name w:val="Légende"/>
    <w:basedOn w:val="Normal"/>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BalloonText">
    <w:name w:val="Balloon Text"/>
    <w:basedOn w:val="Normal"/>
    <w:link w:val="TextedebullesCar"/>
    <w:uiPriority w:val="99"/>
    <w:semiHidden/>
    <w:unhideWhenUsed/>
    <w:qFormat/>
    <w:rsid w:val="00427f70"/>
    <w:pPr>
      <w:spacing w:lineRule="auto" w:line="240" w:before="0" w:after="0"/>
    </w:pPr>
    <w:rPr>
      <w:rFonts w:ascii="Tahoma" w:hAnsi="Tahoma" w:cs="Tahoma"/>
      <w:sz w:val="16"/>
      <w:szCs w:val="16"/>
    </w:rPr>
  </w:style>
  <w:style w:type="paragraph" w:styleId="ListParagraph">
    <w:name w:val="List Paragraph"/>
    <w:basedOn w:val="Normal"/>
    <w:uiPriority w:val="34"/>
    <w:qFormat/>
    <w:rsid w:val="00f176c6"/>
    <w:pPr>
      <w:spacing w:before="0" w:after="200"/>
      <w:ind w:left="720" w:hanging="0"/>
      <w:contextualSpacing/>
    </w:pPr>
    <w:rPr/>
  </w:style>
  <w:style w:type="paragraph" w:styleId="Pa0" w:customStyle="1">
    <w:name w:val="Pa0"/>
    <w:basedOn w:val="Normal"/>
    <w:next w:val="Normal"/>
    <w:uiPriority w:val="99"/>
    <w:qFormat/>
    <w:rsid w:val="00db48fc"/>
    <w:pPr>
      <w:spacing w:lineRule="atLeast" w:line="241" w:before="0" w:after="0"/>
    </w:pPr>
    <w:rPr>
      <w:rFonts w:ascii="Avenir LT Std 65 Medium" w:hAnsi="Avenir LT Std 65 Medium"/>
      <w:sz w:val="24"/>
      <w:szCs w:val="24"/>
    </w:rPr>
  </w:style>
  <w:style w:type="paragraph" w:styleId="Default" w:customStyle="1">
    <w:name w:val="Default"/>
    <w:qFormat/>
    <w:rsid w:val="00cf3eec"/>
    <w:pPr>
      <w:widowControl/>
      <w:bidi w:val="0"/>
      <w:spacing w:lineRule="auto" w:line="240" w:before="0" w:after="0"/>
      <w:jc w:val="left"/>
    </w:pPr>
    <w:rPr>
      <w:rFonts w:ascii="Avenir LT Std 35 Light" w:hAnsi="Avenir LT Std 35 Light" w:cs="Avenir LT Std 35 Light" w:eastAsia="Calibri"/>
      <w:color w:val="000000"/>
      <w:sz w:val="24"/>
      <w:szCs w:val="24"/>
      <w:lang w:val="fr-FR" w:eastAsia="en-US" w:bidi="ar-SA"/>
    </w:rPr>
  </w:style>
  <w:style w:type="paragraph" w:styleId="Textepuce" w:customStyle="1">
    <w:name w:val="Texte puce"/>
    <w:basedOn w:val="Normal"/>
    <w:uiPriority w:val="99"/>
    <w:qFormat/>
    <w:rsid w:val="00320848"/>
    <w:pPr>
      <w:spacing w:lineRule="atLeast" w:line="252" w:before="0" w:after="0"/>
      <w:ind w:firstLine="238"/>
    </w:pPr>
    <w:rPr>
      <w:rFonts w:ascii="Arial" w:hAnsi="Arial" w:eastAsia="Times New Roman" w:cs="Times New Roman"/>
      <w:color w:val="1A1A1A"/>
      <w:sz w:val="21"/>
      <w:szCs w:val="20"/>
      <w:lang w:eastAsia="fr-FR"/>
    </w:rPr>
  </w:style>
  <w:style w:type="paragraph" w:styleId="Textedesaisie" w:customStyle="1">
    <w:name w:val="Texte de saisie"/>
    <w:basedOn w:val="Normal"/>
    <w:uiPriority w:val="99"/>
    <w:qFormat/>
    <w:rsid w:val="007d241d"/>
    <w:pPr>
      <w:spacing w:lineRule="exact" w:line="240" w:before="0" w:after="0"/>
      <w:jc w:val="both"/>
    </w:pPr>
    <w:rPr>
      <w:rFonts w:ascii="Arial" w:hAnsi="Arial" w:eastAsia="Times" w:cs="Times New Roman"/>
      <w:szCs w:val="20"/>
      <w:lang w:eastAsia="fr-FR"/>
    </w:rPr>
  </w:style>
  <w:style w:type="paragraph" w:styleId="Paragraphestandard" w:customStyle="1">
    <w:name w:val="[Paragraphe standard]"/>
    <w:basedOn w:val="Normal"/>
    <w:uiPriority w:val="99"/>
    <w:qFormat/>
    <w:rsid w:val="003a4417"/>
    <w:pPr>
      <w:spacing w:lineRule="auto" w:line="288" w:before="0" w:after="0"/>
      <w:textAlignment w:val="center"/>
    </w:pPr>
    <w:rPr>
      <w:rFonts w:ascii="MinionPro-Regular" w:hAnsi="MinionPro-Regular" w:cs="MinionPro-Regular"/>
      <w:color w:val="000000"/>
      <w:sz w:val="24"/>
      <w:szCs w:val="24"/>
    </w:rPr>
  </w:style>
  <w:style w:type="paragraph" w:styleId="Entte">
    <w:name w:val="En-tête"/>
    <w:basedOn w:val="Normal"/>
    <w:link w:val="En-tteCar"/>
    <w:uiPriority w:val="99"/>
    <w:unhideWhenUsed/>
    <w:rsid w:val="00ee4549"/>
    <w:pPr>
      <w:tabs>
        <w:tab w:val="center" w:pos="4536" w:leader="none"/>
        <w:tab w:val="right" w:pos="9072" w:leader="none"/>
      </w:tabs>
      <w:spacing w:lineRule="auto" w:line="240" w:before="0" w:after="0"/>
    </w:pPr>
    <w:rPr/>
  </w:style>
  <w:style w:type="paragraph" w:styleId="Pieddepage">
    <w:name w:val="Pied de page"/>
    <w:basedOn w:val="Normal"/>
    <w:link w:val="PieddepageCar"/>
    <w:uiPriority w:val="99"/>
    <w:unhideWhenUsed/>
    <w:rsid w:val="00ee4549"/>
    <w:pPr>
      <w:tabs>
        <w:tab w:val="center" w:pos="4536" w:leader="none"/>
        <w:tab w:val="right" w:pos="9072" w:leader="none"/>
      </w:tabs>
      <w:spacing w:lineRule="auto" w:line="240" w:before="0" w:after="0"/>
    </w:pPr>
    <w:rPr/>
  </w:style>
  <w:style w:type="paragraph" w:styleId="Plusdinfos" w:customStyle="1">
    <w:name w:val="plus d'infos"/>
    <w:basedOn w:val="Normal"/>
    <w:uiPriority w:val="99"/>
    <w:qFormat/>
    <w:rsid w:val="008675c1"/>
    <w:pPr>
      <w:spacing w:lineRule="auto" w:line="288" w:before="0" w:after="0"/>
      <w:textAlignment w:val="center"/>
    </w:pPr>
    <w:rPr>
      <w:rFonts w:ascii="Alwyn" w:hAnsi="Alwyn" w:cs="Alwyn"/>
      <w:color w:val="FFFFFF"/>
      <w:sz w:val="30"/>
      <w:szCs w:val="30"/>
    </w:rPr>
  </w:style>
  <w:style w:type="numbering" w:styleId="NoList" w:default="1">
    <w:name w:val="No List"/>
    <w:uiPriority w:val="99"/>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59"/>
    <w:rsid w:val="00427f7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jpeg"/><Relationship Id="rId3" Type="http://schemas.openxmlformats.org/officeDocument/2006/relationships/image" Target="media/image7.jpe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LibreOffice/5.0.6.3$Windows_X86_64 LibreOffice_project/490fc03b25318460cfc54456516ea2519c11d1aa</Application>
  <Paragraphs>7</Paragraphs>
  <Company>Réseau Ferré de France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2019-03-13T08:44:00Z</dcterms:created>
  <dc:creator>7308289T</dc:creator>
  <dc:language>fr-FR</dc:language>
  <cp:lastModifiedBy>7412437x</cp:lastModifiedBy>
  <cp:lastPrinted>2019-03-12T17:16:00Z</cp:lastPrinted>
  <dcterms:modified xsi:type="dcterms:W3CDTF">2019-03-13T08:44:00Z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Réseau Ferré de France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