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13D8" w:rsidRDefault="003B4EDE">
      <w:pPr>
        <w:spacing w:before="41" w:after="0" w:line="598" w:lineRule="exact"/>
        <w:ind w:left="150" w:right="125"/>
        <w:jc w:val="center"/>
        <w:rPr>
          <w:lang w:val="fr-FR"/>
        </w:rPr>
      </w:pPr>
      <w:bookmarkStart w:id="0" w:name="_GoBack"/>
      <w:bookmarkEnd w:id="0"/>
      <w:r>
        <w:rPr>
          <w:rFonts w:eastAsia="Arial" w:cs="Arial"/>
          <w:spacing w:val="1"/>
          <w:w w:val="81"/>
          <w:sz w:val="52"/>
          <w:szCs w:val="52"/>
          <w:lang w:val="fr-FR"/>
        </w:rPr>
        <w:t>F</w:t>
      </w:r>
      <w:r>
        <w:rPr>
          <w:rFonts w:eastAsia="Arial" w:cs="Arial"/>
          <w:spacing w:val="-1"/>
          <w:w w:val="81"/>
          <w:sz w:val="52"/>
          <w:szCs w:val="52"/>
          <w:lang w:val="fr-FR"/>
        </w:rPr>
        <w:t>i</w:t>
      </w:r>
      <w:r>
        <w:rPr>
          <w:rFonts w:eastAsia="Arial" w:cs="Arial"/>
          <w:w w:val="81"/>
          <w:sz w:val="52"/>
          <w:szCs w:val="52"/>
          <w:lang w:val="fr-FR"/>
        </w:rPr>
        <w:t>che</w:t>
      </w:r>
      <w:r>
        <w:rPr>
          <w:rFonts w:eastAsia="Times New Roman" w:cs="Times New Roman"/>
          <w:spacing w:val="25"/>
          <w:w w:val="81"/>
          <w:sz w:val="52"/>
          <w:szCs w:val="52"/>
          <w:lang w:val="fr-FR"/>
        </w:rPr>
        <w:t xml:space="preserve"> </w:t>
      </w:r>
      <w:r>
        <w:rPr>
          <w:rFonts w:eastAsia="Arial" w:cs="Arial"/>
          <w:w w:val="81"/>
          <w:sz w:val="52"/>
          <w:szCs w:val="52"/>
          <w:lang w:val="fr-FR"/>
        </w:rPr>
        <w:t>d</w:t>
      </w:r>
      <w:r>
        <w:rPr>
          <w:rFonts w:eastAsia="Arial" w:cs="Arial"/>
          <w:spacing w:val="-1"/>
          <w:w w:val="81"/>
          <w:sz w:val="52"/>
          <w:szCs w:val="52"/>
          <w:lang w:val="fr-FR"/>
        </w:rPr>
        <w:t>’</w:t>
      </w:r>
      <w:r>
        <w:rPr>
          <w:rFonts w:eastAsia="Arial" w:cs="Arial"/>
          <w:w w:val="81"/>
          <w:sz w:val="52"/>
          <w:szCs w:val="52"/>
          <w:lang w:val="fr-FR"/>
        </w:rPr>
        <w:t>ex</w:t>
      </w:r>
      <w:r>
        <w:rPr>
          <w:rFonts w:eastAsia="Arial" w:cs="Arial"/>
          <w:spacing w:val="-2"/>
          <w:w w:val="81"/>
          <w:sz w:val="52"/>
          <w:szCs w:val="52"/>
          <w:lang w:val="fr-FR"/>
        </w:rPr>
        <w:t>a</w:t>
      </w:r>
      <w:r>
        <w:rPr>
          <w:rFonts w:eastAsia="Arial" w:cs="Arial"/>
          <w:spacing w:val="2"/>
          <w:w w:val="81"/>
          <w:sz w:val="52"/>
          <w:szCs w:val="52"/>
          <w:lang w:val="fr-FR"/>
        </w:rPr>
        <w:t>m</w:t>
      </w:r>
      <w:r>
        <w:rPr>
          <w:rFonts w:eastAsia="Arial" w:cs="Arial"/>
          <w:spacing w:val="-2"/>
          <w:w w:val="81"/>
          <w:sz w:val="52"/>
          <w:szCs w:val="52"/>
          <w:lang w:val="fr-FR"/>
        </w:rPr>
        <w:t>e</w:t>
      </w:r>
      <w:r>
        <w:rPr>
          <w:rFonts w:eastAsia="Arial" w:cs="Arial"/>
          <w:w w:val="81"/>
          <w:sz w:val="52"/>
          <w:szCs w:val="52"/>
          <w:lang w:val="fr-FR"/>
        </w:rPr>
        <w:t>n</w:t>
      </w:r>
      <w:r>
        <w:rPr>
          <w:rFonts w:eastAsia="Times New Roman" w:cs="Times New Roman"/>
          <w:spacing w:val="35"/>
          <w:w w:val="81"/>
          <w:sz w:val="52"/>
          <w:szCs w:val="52"/>
          <w:lang w:val="fr-FR"/>
        </w:rPr>
        <w:t xml:space="preserve"> </w:t>
      </w:r>
      <w:r>
        <w:rPr>
          <w:rFonts w:eastAsia="Arial" w:cs="Arial"/>
          <w:w w:val="81"/>
          <w:sz w:val="52"/>
          <w:szCs w:val="52"/>
          <w:lang w:val="fr-FR"/>
        </w:rPr>
        <w:t>au</w:t>
      </w:r>
      <w:r>
        <w:rPr>
          <w:rFonts w:eastAsia="Times New Roman" w:cs="Times New Roman"/>
          <w:spacing w:val="18"/>
          <w:w w:val="81"/>
          <w:sz w:val="52"/>
          <w:szCs w:val="52"/>
          <w:lang w:val="fr-FR"/>
        </w:rPr>
        <w:t xml:space="preserve"> </w:t>
      </w:r>
      <w:r>
        <w:rPr>
          <w:rFonts w:eastAsia="Arial" w:cs="Arial"/>
          <w:w w:val="81"/>
          <w:sz w:val="52"/>
          <w:szCs w:val="52"/>
          <w:lang w:val="fr-FR"/>
        </w:rPr>
        <w:t>c</w:t>
      </w:r>
      <w:r>
        <w:rPr>
          <w:rFonts w:eastAsia="Arial" w:cs="Arial"/>
          <w:spacing w:val="-2"/>
          <w:w w:val="81"/>
          <w:sz w:val="52"/>
          <w:szCs w:val="52"/>
          <w:lang w:val="fr-FR"/>
        </w:rPr>
        <w:t>a</w:t>
      </w:r>
      <w:r>
        <w:rPr>
          <w:rFonts w:eastAsia="Arial" w:cs="Arial"/>
          <w:w w:val="81"/>
          <w:sz w:val="52"/>
          <w:szCs w:val="52"/>
          <w:lang w:val="fr-FR"/>
        </w:rPr>
        <w:t>s</w:t>
      </w:r>
      <w:r>
        <w:rPr>
          <w:rFonts w:eastAsia="Times New Roman" w:cs="Times New Roman"/>
          <w:spacing w:val="22"/>
          <w:w w:val="81"/>
          <w:sz w:val="52"/>
          <w:szCs w:val="52"/>
          <w:lang w:val="fr-FR"/>
        </w:rPr>
        <w:t xml:space="preserve"> </w:t>
      </w:r>
      <w:r>
        <w:rPr>
          <w:rFonts w:eastAsia="Arial" w:cs="Arial"/>
          <w:w w:val="81"/>
          <w:sz w:val="52"/>
          <w:szCs w:val="52"/>
          <w:lang w:val="fr-FR"/>
        </w:rPr>
        <w:t>par</w:t>
      </w:r>
      <w:r>
        <w:rPr>
          <w:rFonts w:eastAsia="Times New Roman" w:cs="Times New Roman"/>
          <w:spacing w:val="19"/>
          <w:w w:val="81"/>
          <w:sz w:val="52"/>
          <w:szCs w:val="52"/>
          <w:lang w:val="fr-FR"/>
        </w:rPr>
        <w:t xml:space="preserve"> </w:t>
      </w:r>
      <w:r>
        <w:rPr>
          <w:rFonts w:eastAsia="Arial" w:cs="Arial"/>
          <w:w w:val="81"/>
          <w:sz w:val="52"/>
          <w:szCs w:val="52"/>
          <w:lang w:val="fr-FR"/>
        </w:rPr>
        <w:t>c</w:t>
      </w:r>
      <w:r>
        <w:rPr>
          <w:rFonts w:eastAsia="Arial" w:cs="Arial"/>
          <w:spacing w:val="-2"/>
          <w:w w:val="81"/>
          <w:sz w:val="52"/>
          <w:szCs w:val="52"/>
          <w:lang w:val="fr-FR"/>
        </w:rPr>
        <w:t>a</w:t>
      </w:r>
      <w:r>
        <w:rPr>
          <w:rFonts w:eastAsia="Arial" w:cs="Arial"/>
          <w:w w:val="81"/>
          <w:sz w:val="52"/>
          <w:szCs w:val="52"/>
          <w:lang w:val="fr-FR"/>
        </w:rPr>
        <w:t>s</w:t>
      </w:r>
      <w:r>
        <w:rPr>
          <w:rFonts w:eastAsia="Times New Roman" w:cs="Times New Roman"/>
          <w:spacing w:val="22"/>
          <w:w w:val="81"/>
          <w:sz w:val="52"/>
          <w:szCs w:val="52"/>
          <w:lang w:val="fr-FR"/>
        </w:rPr>
        <w:t xml:space="preserve"> </w:t>
      </w:r>
      <w:r>
        <w:rPr>
          <w:rFonts w:eastAsia="Arial" w:cs="Arial"/>
          <w:w w:val="81"/>
          <w:sz w:val="52"/>
          <w:szCs w:val="52"/>
          <w:lang w:val="fr-FR"/>
        </w:rPr>
        <w:t>p</w:t>
      </w:r>
      <w:r>
        <w:rPr>
          <w:rFonts w:eastAsia="Arial" w:cs="Arial"/>
          <w:spacing w:val="-2"/>
          <w:w w:val="81"/>
          <w:sz w:val="52"/>
          <w:szCs w:val="52"/>
          <w:lang w:val="fr-FR"/>
        </w:rPr>
        <w:t>o</w:t>
      </w:r>
      <w:r>
        <w:rPr>
          <w:rFonts w:eastAsia="Arial" w:cs="Arial"/>
          <w:w w:val="81"/>
          <w:sz w:val="52"/>
          <w:szCs w:val="52"/>
          <w:lang w:val="fr-FR"/>
        </w:rPr>
        <w:t>ur</w:t>
      </w:r>
      <w:r>
        <w:rPr>
          <w:rFonts w:eastAsia="Times New Roman" w:cs="Times New Roman"/>
          <w:spacing w:val="22"/>
          <w:w w:val="81"/>
          <w:sz w:val="52"/>
          <w:szCs w:val="52"/>
          <w:lang w:val="fr-FR"/>
        </w:rPr>
        <w:t xml:space="preserve"> </w:t>
      </w:r>
      <w:r>
        <w:rPr>
          <w:rFonts w:eastAsia="Arial" w:cs="Arial"/>
          <w:spacing w:val="1"/>
          <w:w w:val="81"/>
          <w:sz w:val="52"/>
          <w:szCs w:val="52"/>
          <w:lang w:val="fr-FR"/>
        </w:rPr>
        <w:t>l</w:t>
      </w:r>
      <w:r>
        <w:rPr>
          <w:rFonts w:eastAsia="Arial" w:cs="Arial"/>
          <w:w w:val="81"/>
          <w:sz w:val="52"/>
          <w:szCs w:val="52"/>
          <w:lang w:val="fr-FR"/>
        </w:rPr>
        <w:t>es</w:t>
      </w:r>
      <w:r>
        <w:rPr>
          <w:rFonts w:eastAsia="Times New Roman" w:cs="Times New Roman"/>
          <w:spacing w:val="20"/>
          <w:w w:val="81"/>
          <w:sz w:val="52"/>
          <w:szCs w:val="52"/>
          <w:lang w:val="fr-FR"/>
        </w:rPr>
        <w:t xml:space="preserve"> </w:t>
      </w:r>
      <w:r>
        <w:rPr>
          <w:rFonts w:eastAsia="Arial" w:cs="Arial"/>
          <w:w w:val="82"/>
          <w:sz w:val="52"/>
          <w:szCs w:val="52"/>
          <w:lang w:val="fr-FR"/>
        </w:rPr>
        <w:t>z</w:t>
      </w:r>
      <w:r>
        <w:rPr>
          <w:rFonts w:eastAsia="Arial" w:cs="Arial"/>
          <w:spacing w:val="-2"/>
          <w:w w:val="82"/>
          <w:sz w:val="52"/>
          <w:szCs w:val="52"/>
          <w:lang w:val="fr-FR"/>
        </w:rPr>
        <w:t>o</w:t>
      </w:r>
      <w:r>
        <w:rPr>
          <w:rFonts w:eastAsia="Arial" w:cs="Arial"/>
          <w:w w:val="82"/>
          <w:sz w:val="52"/>
          <w:szCs w:val="52"/>
          <w:lang w:val="fr-FR"/>
        </w:rPr>
        <w:t>nes</w:t>
      </w:r>
      <w:r>
        <w:rPr>
          <w:rFonts w:eastAsia="Times New Roman" w:cs="Times New Roman"/>
          <w:w w:val="82"/>
          <w:sz w:val="52"/>
          <w:szCs w:val="52"/>
          <w:lang w:val="fr-FR"/>
        </w:rPr>
        <w:t xml:space="preserve"> </w:t>
      </w:r>
      <w:r>
        <w:rPr>
          <w:rFonts w:eastAsia="Arial" w:cs="Arial"/>
          <w:w w:val="81"/>
          <w:sz w:val="52"/>
          <w:szCs w:val="52"/>
          <w:lang w:val="fr-FR"/>
        </w:rPr>
        <w:t>v</w:t>
      </w:r>
      <w:r>
        <w:rPr>
          <w:rFonts w:eastAsia="Arial" w:cs="Arial"/>
          <w:spacing w:val="-1"/>
          <w:w w:val="81"/>
          <w:sz w:val="52"/>
          <w:szCs w:val="52"/>
          <w:lang w:val="fr-FR"/>
        </w:rPr>
        <w:t>i</w:t>
      </w:r>
      <w:r>
        <w:rPr>
          <w:rFonts w:eastAsia="Arial" w:cs="Arial"/>
          <w:w w:val="81"/>
          <w:sz w:val="52"/>
          <w:szCs w:val="52"/>
          <w:lang w:val="fr-FR"/>
        </w:rPr>
        <w:t>sé</w:t>
      </w:r>
      <w:r>
        <w:rPr>
          <w:rFonts w:eastAsia="Arial" w:cs="Arial"/>
          <w:spacing w:val="-2"/>
          <w:w w:val="81"/>
          <w:sz w:val="52"/>
          <w:szCs w:val="52"/>
          <w:lang w:val="fr-FR"/>
        </w:rPr>
        <w:t>e</w:t>
      </w:r>
      <w:r>
        <w:rPr>
          <w:rFonts w:eastAsia="Arial" w:cs="Arial"/>
          <w:w w:val="81"/>
          <w:sz w:val="52"/>
          <w:szCs w:val="52"/>
          <w:lang w:val="fr-FR"/>
        </w:rPr>
        <w:t>s</w:t>
      </w:r>
      <w:r>
        <w:rPr>
          <w:rFonts w:eastAsia="Times New Roman" w:cs="Times New Roman"/>
          <w:spacing w:val="29"/>
          <w:w w:val="81"/>
          <w:sz w:val="52"/>
          <w:szCs w:val="52"/>
          <w:lang w:val="fr-FR"/>
        </w:rPr>
        <w:t xml:space="preserve"> </w:t>
      </w:r>
      <w:r>
        <w:rPr>
          <w:rFonts w:eastAsia="Arial" w:cs="Arial"/>
          <w:spacing w:val="-2"/>
          <w:w w:val="81"/>
          <w:sz w:val="52"/>
          <w:szCs w:val="52"/>
          <w:lang w:val="fr-FR"/>
        </w:rPr>
        <w:t>p</w:t>
      </w:r>
      <w:r>
        <w:rPr>
          <w:rFonts w:eastAsia="Arial" w:cs="Arial"/>
          <w:w w:val="81"/>
          <w:sz w:val="52"/>
          <w:szCs w:val="52"/>
          <w:lang w:val="fr-FR"/>
        </w:rPr>
        <w:t>ar</w:t>
      </w:r>
      <w:r>
        <w:rPr>
          <w:rFonts w:eastAsia="Times New Roman" w:cs="Times New Roman"/>
          <w:spacing w:val="22"/>
          <w:w w:val="81"/>
          <w:sz w:val="52"/>
          <w:szCs w:val="52"/>
          <w:lang w:val="fr-FR"/>
        </w:rPr>
        <w:t xml:space="preserve"> </w:t>
      </w:r>
      <w:r>
        <w:rPr>
          <w:rFonts w:eastAsia="Arial" w:cs="Arial"/>
          <w:spacing w:val="-1"/>
          <w:w w:val="81"/>
          <w:sz w:val="52"/>
          <w:szCs w:val="52"/>
          <w:lang w:val="fr-FR"/>
        </w:rPr>
        <w:t>l</w:t>
      </w:r>
      <w:r>
        <w:rPr>
          <w:rFonts w:eastAsia="Arial" w:cs="Arial"/>
          <w:spacing w:val="1"/>
          <w:w w:val="81"/>
          <w:sz w:val="52"/>
          <w:szCs w:val="52"/>
          <w:lang w:val="fr-FR"/>
        </w:rPr>
        <w:t>’</w:t>
      </w:r>
      <w:r>
        <w:rPr>
          <w:rFonts w:eastAsia="Arial" w:cs="Arial"/>
          <w:w w:val="81"/>
          <w:sz w:val="52"/>
          <w:szCs w:val="52"/>
          <w:lang w:val="fr-FR"/>
        </w:rPr>
        <w:t>a</w:t>
      </w:r>
      <w:r>
        <w:rPr>
          <w:rFonts w:eastAsia="Arial" w:cs="Arial"/>
          <w:spacing w:val="-2"/>
          <w:w w:val="81"/>
          <w:sz w:val="52"/>
          <w:szCs w:val="52"/>
          <w:lang w:val="fr-FR"/>
        </w:rPr>
        <w:t>r</w:t>
      </w:r>
      <w:r>
        <w:rPr>
          <w:rFonts w:eastAsia="Arial" w:cs="Arial"/>
          <w:spacing w:val="1"/>
          <w:w w:val="81"/>
          <w:sz w:val="52"/>
          <w:szCs w:val="52"/>
          <w:lang w:val="fr-FR"/>
        </w:rPr>
        <w:t>t</w:t>
      </w:r>
      <w:r>
        <w:rPr>
          <w:rFonts w:eastAsia="Arial" w:cs="Arial"/>
          <w:spacing w:val="-1"/>
          <w:w w:val="81"/>
          <w:sz w:val="52"/>
          <w:szCs w:val="52"/>
          <w:lang w:val="fr-FR"/>
        </w:rPr>
        <w:t>i</w:t>
      </w:r>
      <w:r>
        <w:rPr>
          <w:rFonts w:eastAsia="Arial" w:cs="Arial"/>
          <w:w w:val="81"/>
          <w:sz w:val="52"/>
          <w:szCs w:val="52"/>
          <w:lang w:val="fr-FR"/>
        </w:rPr>
        <w:t>c</w:t>
      </w:r>
      <w:r>
        <w:rPr>
          <w:rFonts w:eastAsia="Arial" w:cs="Arial"/>
          <w:spacing w:val="1"/>
          <w:w w:val="81"/>
          <w:sz w:val="52"/>
          <w:szCs w:val="52"/>
          <w:lang w:val="fr-FR"/>
        </w:rPr>
        <w:t>l</w:t>
      </w:r>
      <w:r>
        <w:rPr>
          <w:rFonts w:eastAsia="Arial" w:cs="Arial"/>
          <w:w w:val="81"/>
          <w:sz w:val="52"/>
          <w:szCs w:val="52"/>
          <w:lang w:val="fr-FR"/>
        </w:rPr>
        <w:t>e</w:t>
      </w:r>
      <w:r>
        <w:rPr>
          <w:rFonts w:eastAsia="Times New Roman" w:cs="Times New Roman"/>
          <w:spacing w:val="28"/>
          <w:w w:val="81"/>
          <w:sz w:val="52"/>
          <w:szCs w:val="52"/>
          <w:lang w:val="fr-FR"/>
        </w:rPr>
        <w:t xml:space="preserve"> </w:t>
      </w:r>
      <w:r>
        <w:rPr>
          <w:rFonts w:eastAsia="Arial" w:cs="Arial"/>
          <w:w w:val="81"/>
          <w:sz w:val="52"/>
          <w:szCs w:val="52"/>
          <w:lang w:val="fr-FR"/>
        </w:rPr>
        <w:t>L</w:t>
      </w:r>
      <w:r>
        <w:rPr>
          <w:rFonts w:eastAsia="Arial" w:cs="Arial"/>
          <w:spacing w:val="-2"/>
          <w:w w:val="81"/>
          <w:sz w:val="52"/>
          <w:szCs w:val="52"/>
          <w:lang w:val="fr-FR"/>
        </w:rPr>
        <w:t>2</w:t>
      </w:r>
      <w:r>
        <w:rPr>
          <w:rFonts w:eastAsia="Arial" w:cs="Arial"/>
          <w:w w:val="81"/>
          <w:sz w:val="52"/>
          <w:szCs w:val="52"/>
          <w:lang w:val="fr-FR"/>
        </w:rPr>
        <w:t>2</w:t>
      </w:r>
      <w:r>
        <w:rPr>
          <w:rFonts w:eastAsia="Arial" w:cs="Arial"/>
          <w:spacing w:val="-2"/>
          <w:w w:val="81"/>
          <w:sz w:val="52"/>
          <w:szCs w:val="52"/>
          <w:lang w:val="fr-FR"/>
        </w:rPr>
        <w:t>2</w:t>
      </w:r>
      <w:r>
        <w:rPr>
          <w:rFonts w:eastAsia="Arial" w:cs="Arial"/>
          <w:spacing w:val="2"/>
          <w:w w:val="81"/>
          <w:sz w:val="52"/>
          <w:szCs w:val="52"/>
          <w:lang w:val="fr-FR"/>
        </w:rPr>
        <w:t>4</w:t>
      </w:r>
      <w:r>
        <w:rPr>
          <w:rFonts w:eastAsia="Arial" w:cs="Arial"/>
          <w:w w:val="81"/>
          <w:sz w:val="52"/>
          <w:szCs w:val="52"/>
          <w:lang w:val="fr-FR"/>
        </w:rPr>
        <w:t>-</w:t>
      </w:r>
      <w:r>
        <w:rPr>
          <w:rFonts w:eastAsia="Arial" w:cs="Arial"/>
          <w:spacing w:val="-2"/>
          <w:w w:val="81"/>
          <w:sz w:val="52"/>
          <w:szCs w:val="52"/>
          <w:lang w:val="fr-FR"/>
        </w:rPr>
        <w:t>1</w:t>
      </w:r>
      <w:r>
        <w:rPr>
          <w:rFonts w:eastAsia="Arial" w:cs="Arial"/>
          <w:w w:val="81"/>
          <w:sz w:val="52"/>
          <w:szCs w:val="52"/>
          <w:lang w:val="fr-FR"/>
        </w:rPr>
        <w:t>0</w:t>
      </w:r>
      <w:r>
        <w:rPr>
          <w:rFonts w:eastAsia="Times New Roman" w:cs="Times New Roman"/>
          <w:spacing w:val="34"/>
          <w:w w:val="81"/>
          <w:sz w:val="52"/>
          <w:szCs w:val="52"/>
          <w:lang w:val="fr-FR"/>
        </w:rPr>
        <w:t xml:space="preserve"> </w:t>
      </w:r>
      <w:r>
        <w:rPr>
          <w:rFonts w:eastAsia="Arial" w:cs="Arial"/>
          <w:w w:val="81"/>
          <w:sz w:val="52"/>
          <w:szCs w:val="52"/>
          <w:lang w:val="fr-FR"/>
        </w:rPr>
        <w:t>du</w:t>
      </w:r>
      <w:r>
        <w:rPr>
          <w:rFonts w:eastAsia="Times New Roman" w:cs="Times New Roman"/>
          <w:spacing w:val="20"/>
          <w:w w:val="81"/>
          <w:sz w:val="52"/>
          <w:szCs w:val="52"/>
          <w:lang w:val="fr-FR"/>
        </w:rPr>
        <w:t xml:space="preserve"> </w:t>
      </w:r>
      <w:r>
        <w:rPr>
          <w:rFonts w:eastAsia="Arial" w:cs="Arial"/>
          <w:spacing w:val="-2"/>
          <w:w w:val="81"/>
          <w:sz w:val="52"/>
          <w:szCs w:val="52"/>
          <w:lang w:val="fr-FR"/>
        </w:rPr>
        <w:t>C</w:t>
      </w:r>
      <w:r>
        <w:rPr>
          <w:rFonts w:eastAsia="Arial" w:cs="Arial"/>
          <w:w w:val="81"/>
          <w:sz w:val="52"/>
          <w:szCs w:val="52"/>
          <w:lang w:val="fr-FR"/>
        </w:rPr>
        <w:t>ode</w:t>
      </w:r>
      <w:r>
        <w:rPr>
          <w:rFonts w:eastAsia="Times New Roman" w:cs="Times New Roman"/>
          <w:spacing w:val="25"/>
          <w:w w:val="81"/>
          <w:sz w:val="52"/>
          <w:szCs w:val="52"/>
          <w:lang w:val="fr-FR"/>
        </w:rPr>
        <w:t xml:space="preserve"> </w:t>
      </w:r>
      <w:r>
        <w:rPr>
          <w:rFonts w:eastAsia="Arial" w:cs="Arial"/>
          <w:spacing w:val="-1"/>
          <w:w w:val="81"/>
          <w:sz w:val="52"/>
          <w:szCs w:val="52"/>
          <w:lang w:val="fr-FR"/>
        </w:rPr>
        <w:t>G</w:t>
      </w:r>
      <w:r>
        <w:rPr>
          <w:rFonts w:eastAsia="Arial" w:cs="Arial"/>
          <w:w w:val="81"/>
          <w:sz w:val="52"/>
          <w:szCs w:val="52"/>
          <w:lang w:val="fr-FR"/>
        </w:rPr>
        <w:t>éné</w:t>
      </w:r>
      <w:r>
        <w:rPr>
          <w:rFonts w:eastAsia="Arial" w:cs="Arial"/>
          <w:spacing w:val="-2"/>
          <w:w w:val="81"/>
          <w:sz w:val="52"/>
          <w:szCs w:val="52"/>
          <w:lang w:val="fr-FR"/>
        </w:rPr>
        <w:t>r</w:t>
      </w:r>
      <w:r>
        <w:rPr>
          <w:rFonts w:eastAsia="Arial" w:cs="Arial"/>
          <w:w w:val="81"/>
          <w:sz w:val="52"/>
          <w:szCs w:val="52"/>
          <w:lang w:val="fr-FR"/>
        </w:rPr>
        <w:t>al</w:t>
      </w:r>
      <w:r>
        <w:rPr>
          <w:rFonts w:eastAsia="Times New Roman" w:cs="Times New Roman"/>
          <w:spacing w:val="33"/>
          <w:w w:val="81"/>
          <w:sz w:val="52"/>
          <w:szCs w:val="52"/>
          <w:lang w:val="fr-FR"/>
        </w:rPr>
        <w:t xml:space="preserve"> </w:t>
      </w:r>
      <w:r>
        <w:rPr>
          <w:rFonts w:eastAsia="Arial" w:cs="Arial"/>
          <w:spacing w:val="-2"/>
          <w:w w:val="82"/>
          <w:sz w:val="52"/>
          <w:szCs w:val="52"/>
          <w:lang w:val="fr-FR"/>
        </w:rPr>
        <w:t>d</w:t>
      </w:r>
      <w:r>
        <w:rPr>
          <w:rFonts w:eastAsia="Arial" w:cs="Arial"/>
          <w:w w:val="82"/>
          <w:sz w:val="52"/>
          <w:szCs w:val="52"/>
          <w:lang w:val="fr-FR"/>
        </w:rPr>
        <w:t>es</w:t>
      </w:r>
      <w:r>
        <w:rPr>
          <w:rFonts w:eastAsia="Times New Roman" w:cs="Times New Roman"/>
          <w:w w:val="82"/>
          <w:sz w:val="52"/>
          <w:szCs w:val="52"/>
          <w:lang w:val="fr-FR"/>
        </w:rPr>
        <w:t xml:space="preserve"> </w:t>
      </w:r>
      <w:r>
        <w:rPr>
          <w:rFonts w:eastAsia="Arial" w:cs="Arial"/>
          <w:spacing w:val="-1"/>
          <w:w w:val="81"/>
          <w:sz w:val="52"/>
          <w:szCs w:val="52"/>
          <w:lang w:val="fr-FR"/>
        </w:rPr>
        <w:t>C</w:t>
      </w:r>
      <w:r>
        <w:rPr>
          <w:rFonts w:eastAsia="Arial" w:cs="Arial"/>
          <w:w w:val="81"/>
          <w:sz w:val="52"/>
          <w:szCs w:val="52"/>
          <w:lang w:val="fr-FR"/>
        </w:rPr>
        <w:t>o</w:t>
      </w:r>
      <w:r>
        <w:rPr>
          <w:rFonts w:eastAsia="Arial" w:cs="Arial"/>
          <w:spacing w:val="-1"/>
          <w:w w:val="81"/>
          <w:sz w:val="52"/>
          <w:szCs w:val="52"/>
          <w:lang w:val="fr-FR"/>
        </w:rPr>
        <w:t>l</w:t>
      </w:r>
      <w:r>
        <w:rPr>
          <w:rFonts w:eastAsia="Arial" w:cs="Arial"/>
          <w:spacing w:val="1"/>
          <w:w w:val="81"/>
          <w:sz w:val="52"/>
          <w:szCs w:val="52"/>
          <w:lang w:val="fr-FR"/>
        </w:rPr>
        <w:t>l</w:t>
      </w:r>
      <w:r>
        <w:rPr>
          <w:rFonts w:eastAsia="Arial" w:cs="Arial"/>
          <w:spacing w:val="-2"/>
          <w:w w:val="81"/>
          <w:sz w:val="52"/>
          <w:szCs w:val="52"/>
          <w:lang w:val="fr-FR"/>
        </w:rPr>
        <w:t>e</w:t>
      </w:r>
      <w:r>
        <w:rPr>
          <w:rFonts w:eastAsia="Arial" w:cs="Arial"/>
          <w:w w:val="81"/>
          <w:sz w:val="52"/>
          <w:szCs w:val="52"/>
          <w:lang w:val="fr-FR"/>
        </w:rPr>
        <w:t>c</w:t>
      </w:r>
      <w:r>
        <w:rPr>
          <w:rFonts w:eastAsia="Arial" w:cs="Arial"/>
          <w:spacing w:val="1"/>
          <w:w w:val="81"/>
          <w:sz w:val="52"/>
          <w:szCs w:val="52"/>
          <w:lang w:val="fr-FR"/>
        </w:rPr>
        <w:t>t</w:t>
      </w:r>
      <w:r>
        <w:rPr>
          <w:rFonts w:eastAsia="Arial" w:cs="Arial"/>
          <w:spacing w:val="-1"/>
          <w:w w:val="81"/>
          <w:sz w:val="52"/>
          <w:szCs w:val="52"/>
          <w:lang w:val="fr-FR"/>
        </w:rPr>
        <w:t>i</w:t>
      </w:r>
      <w:r>
        <w:rPr>
          <w:rFonts w:eastAsia="Arial" w:cs="Arial"/>
          <w:w w:val="81"/>
          <w:sz w:val="52"/>
          <w:szCs w:val="52"/>
          <w:lang w:val="fr-FR"/>
        </w:rPr>
        <w:t>v</w:t>
      </w:r>
      <w:r>
        <w:rPr>
          <w:rFonts w:eastAsia="Arial" w:cs="Arial"/>
          <w:spacing w:val="1"/>
          <w:w w:val="81"/>
          <w:sz w:val="52"/>
          <w:szCs w:val="52"/>
          <w:lang w:val="fr-FR"/>
        </w:rPr>
        <w:t>i</w:t>
      </w:r>
      <w:r>
        <w:rPr>
          <w:rFonts w:eastAsia="Arial" w:cs="Arial"/>
          <w:spacing w:val="-1"/>
          <w:w w:val="81"/>
          <w:sz w:val="52"/>
          <w:szCs w:val="52"/>
          <w:lang w:val="fr-FR"/>
        </w:rPr>
        <w:t>t</w:t>
      </w:r>
      <w:r>
        <w:rPr>
          <w:rFonts w:eastAsia="Arial" w:cs="Arial"/>
          <w:w w:val="81"/>
          <w:sz w:val="52"/>
          <w:szCs w:val="52"/>
          <w:lang w:val="fr-FR"/>
        </w:rPr>
        <w:t>és</w:t>
      </w:r>
      <w:r>
        <w:rPr>
          <w:rFonts w:eastAsia="Times New Roman" w:cs="Times New Roman"/>
          <w:spacing w:val="32"/>
          <w:w w:val="81"/>
          <w:sz w:val="52"/>
          <w:szCs w:val="52"/>
          <w:lang w:val="fr-FR"/>
        </w:rPr>
        <w:t xml:space="preserve"> </w:t>
      </w:r>
      <w:r>
        <w:rPr>
          <w:rFonts w:eastAsia="Arial" w:cs="Arial"/>
          <w:spacing w:val="-47"/>
          <w:w w:val="82"/>
          <w:sz w:val="52"/>
          <w:szCs w:val="52"/>
          <w:lang w:val="fr-FR"/>
        </w:rPr>
        <w:t>T</w:t>
      </w:r>
      <w:r>
        <w:rPr>
          <w:rFonts w:eastAsia="Arial" w:cs="Arial"/>
          <w:spacing w:val="-2"/>
          <w:w w:val="82"/>
          <w:sz w:val="52"/>
          <w:szCs w:val="52"/>
          <w:lang w:val="fr-FR"/>
        </w:rPr>
        <w:t>e</w:t>
      </w:r>
      <w:r>
        <w:rPr>
          <w:rFonts w:eastAsia="Arial" w:cs="Arial"/>
          <w:spacing w:val="2"/>
          <w:w w:val="82"/>
          <w:sz w:val="52"/>
          <w:szCs w:val="52"/>
          <w:lang w:val="fr-FR"/>
        </w:rPr>
        <w:t>r</w:t>
      </w:r>
      <w:r>
        <w:rPr>
          <w:rFonts w:eastAsia="Arial" w:cs="Arial"/>
          <w:spacing w:val="-3"/>
          <w:w w:val="82"/>
          <w:sz w:val="52"/>
          <w:szCs w:val="52"/>
          <w:lang w:val="fr-FR"/>
        </w:rPr>
        <w:t>r</w:t>
      </w:r>
      <w:r>
        <w:rPr>
          <w:rFonts w:eastAsia="Arial" w:cs="Arial"/>
          <w:spacing w:val="1"/>
          <w:w w:val="82"/>
          <w:sz w:val="52"/>
          <w:szCs w:val="52"/>
          <w:lang w:val="fr-FR"/>
        </w:rPr>
        <w:t>it</w:t>
      </w:r>
      <w:r>
        <w:rPr>
          <w:rFonts w:eastAsia="Arial" w:cs="Arial"/>
          <w:spacing w:val="-2"/>
          <w:w w:val="82"/>
          <w:sz w:val="52"/>
          <w:szCs w:val="52"/>
          <w:lang w:val="fr-FR"/>
        </w:rPr>
        <w:t>o</w:t>
      </w:r>
      <w:r>
        <w:rPr>
          <w:rFonts w:eastAsia="Arial" w:cs="Arial"/>
          <w:w w:val="82"/>
          <w:sz w:val="52"/>
          <w:szCs w:val="52"/>
          <w:lang w:val="fr-FR"/>
        </w:rPr>
        <w:t>r</w:t>
      </w:r>
      <w:r>
        <w:rPr>
          <w:rFonts w:eastAsia="Arial" w:cs="Arial"/>
          <w:spacing w:val="1"/>
          <w:w w:val="82"/>
          <w:sz w:val="52"/>
          <w:szCs w:val="52"/>
          <w:lang w:val="fr-FR"/>
        </w:rPr>
        <w:t>i</w:t>
      </w:r>
      <w:r>
        <w:rPr>
          <w:rFonts w:eastAsia="Arial" w:cs="Arial"/>
          <w:spacing w:val="-2"/>
          <w:w w:val="82"/>
          <w:sz w:val="52"/>
          <w:szCs w:val="52"/>
          <w:lang w:val="fr-FR"/>
        </w:rPr>
        <w:t>a</w:t>
      </w:r>
      <w:r>
        <w:rPr>
          <w:rFonts w:eastAsia="Arial" w:cs="Arial"/>
          <w:spacing w:val="1"/>
          <w:w w:val="82"/>
          <w:sz w:val="52"/>
          <w:szCs w:val="52"/>
          <w:lang w:val="fr-FR"/>
        </w:rPr>
        <w:t>l</w:t>
      </w:r>
      <w:r>
        <w:rPr>
          <w:rFonts w:eastAsia="Arial" w:cs="Arial"/>
          <w:w w:val="82"/>
          <w:sz w:val="52"/>
          <w:szCs w:val="52"/>
          <w:lang w:val="fr-FR"/>
        </w:rPr>
        <w:t>es</w:t>
      </w:r>
    </w:p>
    <w:p w:rsidR="00BA13D8" w:rsidRDefault="00BA13D8">
      <w:pPr>
        <w:spacing w:before="13" w:after="0" w:line="260" w:lineRule="exact"/>
        <w:rPr>
          <w:sz w:val="26"/>
          <w:szCs w:val="26"/>
          <w:lang w:val="fr-FR"/>
        </w:rPr>
      </w:pPr>
    </w:p>
    <w:p w:rsidR="00BA13D8" w:rsidRDefault="003B4EDE">
      <w:pPr>
        <w:spacing w:after="0" w:line="240" w:lineRule="auto"/>
        <w:ind w:left="783" w:right="756"/>
        <w:jc w:val="center"/>
        <w:rPr>
          <w:lang w:val="fr-FR"/>
        </w:rPr>
      </w:pPr>
      <w:r>
        <w:rPr>
          <w:rFonts w:eastAsia="Arial" w:cs="Arial"/>
          <w:spacing w:val="-1"/>
          <w:w w:val="81"/>
          <w:sz w:val="40"/>
          <w:szCs w:val="40"/>
          <w:lang w:val="fr-FR"/>
        </w:rPr>
        <w:t>s</w:t>
      </w:r>
      <w:r>
        <w:rPr>
          <w:rFonts w:eastAsia="Arial" w:cs="Arial"/>
          <w:w w:val="81"/>
          <w:sz w:val="40"/>
          <w:szCs w:val="40"/>
          <w:lang w:val="fr-FR"/>
        </w:rPr>
        <w:t>e</w:t>
      </w:r>
      <w:r>
        <w:rPr>
          <w:rFonts w:eastAsia="Arial" w:cs="Arial"/>
          <w:spacing w:val="-1"/>
          <w:w w:val="81"/>
          <w:sz w:val="40"/>
          <w:szCs w:val="40"/>
          <w:lang w:val="fr-FR"/>
        </w:rPr>
        <w:t>l</w:t>
      </w:r>
      <w:r>
        <w:rPr>
          <w:rFonts w:eastAsia="Arial" w:cs="Arial"/>
          <w:w w:val="81"/>
          <w:sz w:val="40"/>
          <w:szCs w:val="40"/>
          <w:lang w:val="fr-FR"/>
        </w:rPr>
        <w:t>on</w:t>
      </w:r>
      <w:r>
        <w:rPr>
          <w:rFonts w:eastAsia="Times New Roman" w:cs="Times New Roman"/>
          <w:spacing w:val="19"/>
          <w:w w:val="81"/>
          <w:sz w:val="40"/>
          <w:szCs w:val="40"/>
          <w:lang w:val="fr-FR"/>
        </w:rPr>
        <w:t xml:space="preserve"> </w:t>
      </w:r>
      <w:r>
        <w:rPr>
          <w:rFonts w:eastAsia="Arial" w:cs="Arial"/>
          <w:spacing w:val="-1"/>
          <w:w w:val="81"/>
          <w:sz w:val="40"/>
          <w:szCs w:val="40"/>
          <w:lang w:val="fr-FR"/>
        </w:rPr>
        <w:t>l</w:t>
      </w:r>
      <w:r>
        <w:rPr>
          <w:rFonts w:eastAsia="Arial" w:cs="Arial"/>
          <w:w w:val="81"/>
          <w:sz w:val="40"/>
          <w:szCs w:val="40"/>
          <w:lang w:val="fr-FR"/>
        </w:rPr>
        <w:t>e</w:t>
      </w:r>
      <w:r>
        <w:rPr>
          <w:rFonts w:eastAsia="Times New Roman" w:cs="Times New Roman"/>
          <w:spacing w:val="15"/>
          <w:w w:val="81"/>
          <w:sz w:val="40"/>
          <w:szCs w:val="40"/>
          <w:lang w:val="fr-FR"/>
        </w:rPr>
        <w:t xml:space="preserve"> </w:t>
      </w:r>
      <w:r>
        <w:rPr>
          <w:rFonts w:eastAsia="Arial" w:cs="Arial"/>
          <w:spacing w:val="-2"/>
          <w:w w:val="81"/>
          <w:sz w:val="40"/>
          <w:szCs w:val="40"/>
          <w:lang w:val="fr-FR"/>
        </w:rPr>
        <w:t>R</w:t>
      </w:r>
      <w:r>
        <w:rPr>
          <w:rFonts w:eastAsia="Arial" w:cs="Arial"/>
          <w:w w:val="81"/>
          <w:sz w:val="40"/>
          <w:szCs w:val="40"/>
          <w:lang w:val="fr-FR"/>
        </w:rPr>
        <w:t>122</w:t>
      </w:r>
      <w:r>
        <w:rPr>
          <w:rFonts w:eastAsia="Arial" w:cs="Arial"/>
          <w:spacing w:val="1"/>
          <w:w w:val="81"/>
          <w:sz w:val="40"/>
          <w:szCs w:val="40"/>
          <w:lang w:val="fr-FR"/>
        </w:rPr>
        <w:t>-</w:t>
      </w:r>
      <w:r>
        <w:rPr>
          <w:rFonts w:eastAsia="Arial" w:cs="Arial"/>
          <w:w w:val="81"/>
          <w:sz w:val="40"/>
          <w:szCs w:val="40"/>
          <w:lang w:val="fr-FR"/>
        </w:rPr>
        <w:t>1</w:t>
      </w:r>
      <w:r>
        <w:rPr>
          <w:rFonts w:eastAsia="Arial" w:cs="Arial"/>
          <w:spacing w:val="-2"/>
          <w:w w:val="81"/>
          <w:sz w:val="40"/>
          <w:szCs w:val="40"/>
          <w:lang w:val="fr-FR"/>
        </w:rPr>
        <w:t>7</w:t>
      </w:r>
      <w:r>
        <w:rPr>
          <w:rFonts w:eastAsia="Arial" w:cs="Arial"/>
          <w:spacing w:val="1"/>
          <w:w w:val="81"/>
          <w:sz w:val="40"/>
          <w:szCs w:val="40"/>
          <w:lang w:val="fr-FR"/>
        </w:rPr>
        <w:t>-</w:t>
      </w:r>
      <w:r>
        <w:rPr>
          <w:rFonts w:eastAsia="Arial" w:cs="Arial"/>
          <w:w w:val="81"/>
          <w:sz w:val="40"/>
          <w:szCs w:val="40"/>
          <w:lang w:val="fr-FR"/>
        </w:rPr>
        <w:t>II</w:t>
      </w:r>
      <w:r>
        <w:rPr>
          <w:rFonts w:eastAsia="Times New Roman" w:cs="Times New Roman"/>
          <w:spacing w:val="28"/>
          <w:w w:val="81"/>
          <w:sz w:val="40"/>
          <w:szCs w:val="40"/>
          <w:lang w:val="fr-FR"/>
        </w:rPr>
        <w:t xml:space="preserve"> </w:t>
      </w:r>
      <w:r>
        <w:rPr>
          <w:rFonts w:eastAsia="Arial" w:cs="Arial"/>
          <w:spacing w:val="2"/>
          <w:w w:val="81"/>
          <w:sz w:val="40"/>
          <w:szCs w:val="40"/>
          <w:lang w:val="fr-FR"/>
        </w:rPr>
        <w:t>a</w:t>
      </w:r>
      <w:r>
        <w:rPr>
          <w:rFonts w:eastAsia="Arial" w:cs="Arial"/>
          <w:spacing w:val="-1"/>
          <w:w w:val="81"/>
          <w:sz w:val="40"/>
          <w:szCs w:val="40"/>
          <w:lang w:val="fr-FR"/>
        </w:rPr>
        <w:t>li</w:t>
      </w:r>
      <w:r>
        <w:rPr>
          <w:rFonts w:eastAsia="Arial" w:cs="Arial"/>
          <w:spacing w:val="-2"/>
          <w:w w:val="81"/>
          <w:sz w:val="40"/>
          <w:szCs w:val="40"/>
          <w:lang w:val="fr-FR"/>
        </w:rPr>
        <w:t>n</w:t>
      </w:r>
      <w:r>
        <w:rPr>
          <w:rFonts w:eastAsia="Arial" w:cs="Arial"/>
          <w:w w:val="81"/>
          <w:sz w:val="40"/>
          <w:szCs w:val="40"/>
          <w:lang w:val="fr-FR"/>
        </w:rPr>
        <w:t>éa</w:t>
      </w:r>
      <w:r>
        <w:rPr>
          <w:rFonts w:eastAsia="Times New Roman" w:cs="Times New Roman"/>
          <w:spacing w:val="22"/>
          <w:w w:val="81"/>
          <w:sz w:val="40"/>
          <w:szCs w:val="40"/>
          <w:lang w:val="fr-FR"/>
        </w:rPr>
        <w:t xml:space="preserve"> </w:t>
      </w:r>
      <w:r>
        <w:rPr>
          <w:rFonts w:eastAsia="Arial" w:cs="Arial"/>
          <w:w w:val="81"/>
          <w:sz w:val="40"/>
          <w:szCs w:val="40"/>
          <w:lang w:val="fr-FR"/>
        </w:rPr>
        <w:t>4</w:t>
      </w:r>
      <w:r>
        <w:rPr>
          <w:rFonts w:eastAsia="Times New Roman" w:cs="Times New Roman"/>
          <w:spacing w:val="12"/>
          <w:w w:val="81"/>
          <w:sz w:val="40"/>
          <w:szCs w:val="40"/>
          <w:lang w:val="fr-FR"/>
        </w:rPr>
        <w:t xml:space="preserve"> </w:t>
      </w:r>
      <w:r>
        <w:rPr>
          <w:rFonts w:eastAsia="Arial" w:cs="Arial"/>
          <w:spacing w:val="-2"/>
          <w:w w:val="81"/>
          <w:sz w:val="40"/>
          <w:szCs w:val="40"/>
          <w:lang w:val="fr-FR"/>
        </w:rPr>
        <w:t>d</w:t>
      </w:r>
      <w:r>
        <w:rPr>
          <w:rFonts w:eastAsia="Arial" w:cs="Arial"/>
          <w:w w:val="81"/>
          <w:sz w:val="40"/>
          <w:szCs w:val="40"/>
          <w:lang w:val="fr-FR"/>
        </w:rPr>
        <w:t>u</w:t>
      </w:r>
      <w:r>
        <w:rPr>
          <w:rFonts w:eastAsia="Times New Roman" w:cs="Times New Roman"/>
          <w:spacing w:val="16"/>
          <w:w w:val="81"/>
          <w:sz w:val="40"/>
          <w:szCs w:val="40"/>
          <w:lang w:val="fr-FR"/>
        </w:rPr>
        <w:t xml:space="preserve"> </w:t>
      </w:r>
      <w:r>
        <w:rPr>
          <w:rFonts w:eastAsia="Arial" w:cs="Arial"/>
          <w:spacing w:val="-2"/>
          <w:w w:val="81"/>
          <w:sz w:val="40"/>
          <w:szCs w:val="40"/>
          <w:lang w:val="fr-FR"/>
        </w:rPr>
        <w:t>C</w:t>
      </w:r>
      <w:r>
        <w:rPr>
          <w:rFonts w:eastAsia="Arial" w:cs="Arial"/>
          <w:w w:val="81"/>
          <w:sz w:val="40"/>
          <w:szCs w:val="40"/>
          <w:lang w:val="fr-FR"/>
        </w:rPr>
        <w:t>ode</w:t>
      </w:r>
      <w:r>
        <w:rPr>
          <w:rFonts w:eastAsia="Times New Roman" w:cs="Times New Roman"/>
          <w:spacing w:val="19"/>
          <w:w w:val="81"/>
          <w:sz w:val="40"/>
          <w:szCs w:val="40"/>
          <w:lang w:val="fr-FR"/>
        </w:rPr>
        <w:t xml:space="preserve"> </w:t>
      </w:r>
      <w:r>
        <w:rPr>
          <w:rFonts w:eastAsia="Arial" w:cs="Arial"/>
          <w:w w:val="81"/>
          <w:sz w:val="40"/>
          <w:szCs w:val="40"/>
          <w:lang w:val="fr-FR"/>
        </w:rPr>
        <w:t>de</w:t>
      </w:r>
      <w:r>
        <w:rPr>
          <w:rFonts w:eastAsia="Times New Roman" w:cs="Times New Roman"/>
          <w:spacing w:val="14"/>
          <w:w w:val="81"/>
          <w:sz w:val="40"/>
          <w:szCs w:val="40"/>
          <w:lang w:val="fr-FR"/>
        </w:rPr>
        <w:t xml:space="preserve"> </w:t>
      </w:r>
      <w:r>
        <w:rPr>
          <w:rFonts w:eastAsia="Arial" w:cs="Arial"/>
          <w:spacing w:val="-1"/>
          <w:w w:val="82"/>
          <w:sz w:val="40"/>
          <w:szCs w:val="40"/>
          <w:lang w:val="fr-FR"/>
        </w:rPr>
        <w:t>l</w:t>
      </w:r>
      <w:r>
        <w:rPr>
          <w:rFonts w:eastAsia="Arial" w:cs="Arial"/>
          <w:spacing w:val="1"/>
          <w:w w:val="82"/>
          <w:sz w:val="40"/>
          <w:szCs w:val="40"/>
          <w:lang w:val="fr-FR"/>
        </w:rPr>
        <w:t>’</w:t>
      </w:r>
      <w:r>
        <w:rPr>
          <w:rFonts w:eastAsia="Arial" w:cs="Arial"/>
          <w:spacing w:val="-3"/>
          <w:w w:val="82"/>
          <w:sz w:val="40"/>
          <w:szCs w:val="40"/>
          <w:lang w:val="fr-FR"/>
        </w:rPr>
        <w:t>e</w:t>
      </w:r>
      <w:r>
        <w:rPr>
          <w:rFonts w:eastAsia="Arial" w:cs="Arial"/>
          <w:w w:val="82"/>
          <w:sz w:val="40"/>
          <w:szCs w:val="40"/>
          <w:lang w:val="fr-FR"/>
        </w:rPr>
        <w:t>n</w:t>
      </w:r>
      <w:r>
        <w:rPr>
          <w:rFonts w:eastAsia="Arial" w:cs="Arial"/>
          <w:spacing w:val="1"/>
          <w:w w:val="82"/>
          <w:sz w:val="40"/>
          <w:szCs w:val="40"/>
          <w:lang w:val="fr-FR"/>
        </w:rPr>
        <w:t>v</w:t>
      </w:r>
      <w:r>
        <w:rPr>
          <w:rFonts w:eastAsia="Arial" w:cs="Arial"/>
          <w:spacing w:val="-1"/>
          <w:w w:val="82"/>
          <w:sz w:val="40"/>
          <w:szCs w:val="40"/>
          <w:lang w:val="fr-FR"/>
        </w:rPr>
        <w:t>i</w:t>
      </w:r>
      <w:r>
        <w:rPr>
          <w:rFonts w:eastAsia="Arial" w:cs="Arial"/>
          <w:spacing w:val="1"/>
          <w:w w:val="82"/>
          <w:sz w:val="40"/>
          <w:szCs w:val="40"/>
          <w:lang w:val="fr-FR"/>
        </w:rPr>
        <w:t>r</w:t>
      </w:r>
      <w:r>
        <w:rPr>
          <w:rFonts w:eastAsia="Arial" w:cs="Arial"/>
          <w:w w:val="82"/>
          <w:sz w:val="40"/>
          <w:szCs w:val="40"/>
          <w:lang w:val="fr-FR"/>
        </w:rPr>
        <w:t>on</w:t>
      </w:r>
      <w:r>
        <w:rPr>
          <w:rFonts w:eastAsia="Arial" w:cs="Arial"/>
          <w:spacing w:val="-3"/>
          <w:w w:val="82"/>
          <w:sz w:val="40"/>
          <w:szCs w:val="40"/>
          <w:lang w:val="fr-FR"/>
        </w:rPr>
        <w:t>n</w:t>
      </w:r>
      <w:r>
        <w:rPr>
          <w:rFonts w:eastAsia="Arial" w:cs="Arial"/>
          <w:spacing w:val="3"/>
          <w:w w:val="82"/>
          <w:sz w:val="40"/>
          <w:szCs w:val="40"/>
          <w:lang w:val="fr-FR"/>
        </w:rPr>
        <w:t>e</w:t>
      </w:r>
      <w:r>
        <w:rPr>
          <w:rFonts w:eastAsia="Arial" w:cs="Arial"/>
          <w:spacing w:val="-2"/>
          <w:w w:val="82"/>
          <w:sz w:val="40"/>
          <w:szCs w:val="40"/>
          <w:lang w:val="fr-FR"/>
        </w:rPr>
        <w:t>m</w:t>
      </w:r>
      <w:r>
        <w:rPr>
          <w:rFonts w:eastAsia="Arial" w:cs="Arial"/>
          <w:spacing w:val="2"/>
          <w:w w:val="82"/>
          <w:sz w:val="40"/>
          <w:szCs w:val="40"/>
          <w:lang w:val="fr-FR"/>
        </w:rPr>
        <w:t>e</w:t>
      </w:r>
      <w:r>
        <w:rPr>
          <w:rFonts w:eastAsia="Arial" w:cs="Arial"/>
          <w:spacing w:val="-3"/>
          <w:w w:val="82"/>
          <w:sz w:val="40"/>
          <w:szCs w:val="40"/>
          <w:lang w:val="fr-FR"/>
        </w:rPr>
        <w:t>n</w:t>
      </w:r>
      <w:r>
        <w:rPr>
          <w:rFonts w:eastAsia="Arial" w:cs="Arial"/>
          <w:w w:val="82"/>
          <w:sz w:val="40"/>
          <w:szCs w:val="40"/>
          <w:lang w:val="fr-FR"/>
        </w:rPr>
        <w:t>t</w:t>
      </w:r>
    </w:p>
    <w:p w:rsidR="00BA13D8" w:rsidRDefault="00BA13D8">
      <w:pPr>
        <w:spacing w:before="8" w:after="0" w:line="130" w:lineRule="exact"/>
        <w:rPr>
          <w:sz w:val="13"/>
          <w:szCs w:val="13"/>
          <w:lang w:val="fr-FR"/>
        </w:rPr>
      </w:pPr>
    </w:p>
    <w:p w:rsidR="00BA13D8" w:rsidRDefault="00BA13D8">
      <w:pPr>
        <w:spacing w:after="0" w:line="200" w:lineRule="exact"/>
        <w:rPr>
          <w:sz w:val="20"/>
          <w:szCs w:val="20"/>
          <w:lang w:val="fr-FR"/>
        </w:rPr>
      </w:pPr>
    </w:p>
    <w:p w:rsidR="00BA13D8" w:rsidRDefault="00BA13D8">
      <w:pPr>
        <w:spacing w:after="0" w:line="200" w:lineRule="exact"/>
        <w:rPr>
          <w:sz w:val="20"/>
          <w:szCs w:val="20"/>
          <w:lang w:val="fr-FR"/>
        </w:rPr>
      </w:pPr>
    </w:p>
    <w:tbl>
      <w:tblPr>
        <w:tblStyle w:val="Grilledutableau"/>
        <w:tblW w:w="9810" w:type="dxa"/>
        <w:tblCellMar>
          <w:left w:w="98" w:type="dxa"/>
        </w:tblCellMar>
        <w:tblLook w:val="04A0" w:firstRow="1" w:lastRow="0" w:firstColumn="1" w:lastColumn="0" w:noHBand="0" w:noVBand="1"/>
      </w:tblPr>
      <w:tblGrid>
        <w:gridCol w:w="4918"/>
        <w:gridCol w:w="4892"/>
      </w:tblGrid>
      <w:tr w:rsidR="00BA13D8">
        <w:trPr>
          <w:trHeight w:val="417"/>
        </w:trPr>
        <w:tc>
          <w:tcPr>
            <w:tcW w:w="4917" w:type="dxa"/>
            <w:shd w:val="clear" w:color="auto" w:fill="D9D9D9" w:themeFill="background1" w:themeFillShade="D9"/>
            <w:tcMar>
              <w:left w:w="98" w:type="dxa"/>
            </w:tcMar>
            <w:vAlign w:val="center"/>
          </w:tcPr>
          <w:p w:rsidR="00BA13D8" w:rsidRDefault="003B4EDE">
            <w:pPr>
              <w:spacing w:after="0" w:line="200" w:lineRule="exact"/>
              <w:jc w:val="center"/>
              <w:rPr>
                <w:lang w:val="fr-FR"/>
              </w:rPr>
            </w:pPr>
            <w:r>
              <w:rPr>
                <w:b/>
                <w:sz w:val="20"/>
                <w:szCs w:val="20"/>
                <w:lang w:val="fr-FR"/>
              </w:rPr>
              <w:t>Nom de la collectivité ou de l’EPCI compétent</w:t>
            </w:r>
          </w:p>
        </w:tc>
        <w:tc>
          <w:tcPr>
            <w:tcW w:w="4892" w:type="dxa"/>
            <w:shd w:val="clear" w:color="auto" w:fill="D9D9D9" w:themeFill="background1" w:themeFillShade="D9"/>
            <w:tcMar>
              <w:left w:w="98" w:type="dxa"/>
            </w:tcMar>
            <w:vAlign w:val="center"/>
          </w:tcPr>
          <w:p w:rsidR="00BA13D8" w:rsidRDefault="003B4EDE">
            <w:pPr>
              <w:spacing w:after="0" w:line="200" w:lineRule="exact"/>
              <w:jc w:val="center"/>
              <w:rPr>
                <w:lang w:val="fr-FR"/>
              </w:rPr>
            </w:pPr>
            <w:r>
              <w:rPr>
                <w:b/>
                <w:sz w:val="20"/>
                <w:szCs w:val="20"/>
                <w:lang w:val="fr-FR"/>
              </w:rPr>
              <w:t xml:space="preserve">Nom de la personne </w:t>
            </w:r>
            <w:r>
              <w:rPr>
                <w:b/>
                <w:sz w:val="20"/>
                <w:szCs w:val="20"/>
                <w:lang w:val="fr-FR"/>
              </w:rPr>
              <w:t>publique responsable</w:t>
            </w:r>
          </w:p>
        </w:tc>
      </w:tr>
      <w:tr w:rsidR="00BA13D8">
        <w:tc>
          <w:tcPr>
            <w:tcW w:w="4917" w:type="dxa"/>
            <w:shd w:val="clear" w:color="auto" w:fill="auto"/>
            <w:tcMar>
              <w:left w:w="98" w:type="dxa"/>
            </w:tcMar>
            <w:vAlign w:val="center"/>
          </w:tcPr>
          <w:p w:rsidR="00BA13D8" w:rsidRDefault="003B4EDE">
            <w:pPr>
              <w:spacing w:after="0" w:line="240" w:lineRule="auto"/>
              <w:jc w:val="center"/>
              <w:rPr>
                <w:lang w:val="fr-FR"/>
              </w:rPr>
            </w:pPr>
            <w:r>
              <w:rPr>
                <w:sz w:val="20"/>
                <w:szCs w:val="20"/>
                <w:lang w:val="fr-FR"/>
              </w:rPr>
              <w:t>FOURG</w:t>
            </w:r>
          </w:p>
          <w:p w:rsidR="00BA13D8" w:rsidRDefault="003B4EDE">
            <w:pPr>
              <w:spacing w:after="0" w:line="240" w:lineRule="auto"/>
              <w:jc w:val="center"/>
              <w:rPr>
                <w:lang w:val="fr-FR"/>
              </w:rPr>
            </w:pPr>
            <w:r>
              <w:rPr>
                <w:sz w:val="20"/>
                <w:szCs w:val="20"/>
                <w:lang w:val="fr-FR"/>
              </w:rPr>
              <w:t xml:space="preserve">1 Place de la Mairie </w:t>
            </w:r>
            <w:r>
              <w:rPr>
                <w:sz w:val="20"/>
                <w:szCs w:val="20"/>
                <w:lang w:val="fr-FR"/>
              </w:rPr>
              <w:br/>
              <w:t>25 440 FOURG</w:t>
            </w:r>
            <w:r>
              <w:rPr>
                <w:sz w:val="20"/>
                <w:szCs w:val="20"/>
                <w:lang w:val="fr-FR"/>
              </w:rPr>
              <w:br/>
              <w:t xml:space="preserve">Tél : (+33) 3 81 63 81 81 </w:t>
            </w:r>
            <w:r>
              <w:rPr>
                <w:sz w:val="20"/>
                <w:szCs w:val="20"/>
                <w:lang w:val="fr-FR"/>
              </w:rPr>
              <w:br/>
              <w:t>mairie.fourg@orange.fr</w:t>
            </w:r>
          </w:p>
        </w:tc>
        <w:tc>
          <w:tcPr>
            <w:tcW w:w="4892" w:type="dxa"/>
            <w:shd w:val="clear" w:color="auto" w:fill="auto"/>
            <w:tcMar>
              <w:left w:w="98" w:type="dxa"/>
            </w:tcMar>
            <w:vAlign w:val="center"/>
          </w:tcPr>
          <w:p w:rsidR="00BA13D8" w:rsidRDefault="003B4EDE">
            <w:pPr>
              <w:spacing w:after="0" w:line="200" w:lineRule="exact"/>
              <w:jc w:val="center"/>
              <w:rPr>
                <w:lang w:val="fr-FR"/>
              </w:rPr>
            </w:pPr>
            <w:r>
              <w:rPr>
                <w:sz w:val="20"/>
                <w:szCs w:val="20"/>
                <w:lang w:val="fr-FR"/>
              </w:rPr>
              <w:t>M. le Maire</w:t>
            </w:r>
          </w:p>
        </w:tc>
      </w:tr>
    </w:tbl>
    <w:p w:rsidR="00BA13D8" w:rsidRDefault="00BA13D8">
      <w:pPr>
        <w:spacing w:after="0" w:line="200" w:lineRule="exact"/>
        <w:rPr>
          <w:sz w:val="20"/>
          <w:szCs w:val="20"/>
          <w:lang w:val="fr-FR"/>
        </w:rPr>
      </w:pPr>
    </w:p>
    <w:p w:rsidR="00BA13D8" w:rsidRDefault="003B4EDE">
      <w:pPr>
        <w:spacing w:after="0" w:line="200" w:lineRule="exact"/>
        <w:rPr>
          <w:lang w:val="fr-FR"/>
        </w:rPr>
      </w:pPr>
      <w:r>
        <w:rPr>
          <w:sz w:val="20"/>
          <w:szCs w:val="20"/>
          <w:lang w:val="fr-FR"/>
        </w:rPr>
        <w:t xml:space="preserve">  </w:t>
      </w:r>
    </w:p>
    <w:tbl>
      <w:tblPr>
        <w:tblStyle w:val="Grilledutableau"/>
        <w:tblW w:w="9810" w:type="dxa"/>
        <w:tblCellMar>
          <w:left w:w="98" w:type="dxa"/>
        </w:tblCellMar>
        <w:tblLook w:val="04A0" w:firstRow="1" w:lastRow="0" w:firstColumn="1" w:lastColumn="0" w:noHBand="0" w:noVBand="1"/>
      </w:tblPr>
      <w:tblGrid>
        <w:gridCol w:w="6998"/>
        <w:gridCol w:w="1383"/>
        <w:gridCol w:w="1429"/>
      </w:tblGrid>
      <w:tr w:rsidR="00BA13D8">
        <w:trPr>
          <w:trHeight w:val="430"/>
        </w:trPr>
        <w:tc>
          <w:tcPr>
            <w:tcW w:w="9810" w:type="dxa"/>
            <w:gridSpan w:val="3"/>
            <w:shd w:val="clear" w:color="auto" w:fill="D9D9D9" w:themeFill="background1" w:themeFillShade="D9"/>
            <w:tcMar>
              <w:left w:w="98" w:type="dxa"/>
            </w:tcMar>
            <w:vAlign w:val="center"/>
          </w:tcPr>
          <w:p w:rsidR="00BA13D8" w:rsidRDefault="003B4EDE">
            <w:pPr>
              <w:spacing w:after="0" w:line="200" w:lineRule="exact"/>
              <w:jc w:val="center"/>
              <w:rPr>
                <w:lang w:val="fr-FR"/>
              </w:rPr>
            </w:pPr>
            <w:r>
              <w:rPr>
                <w:b/>
                <w:sz w:val="20"/>
                <w:szCs w:val="20"/>
                <w:lang w:val="fr-FR"/>
              </w:rPr>
              <w:t>Zonages concernés par la présente demande</w:t>
            </w:r>
          </w:p>
        </w:tc>
      </w:tr>
      <w:tr w:rsidR="00BA13D8">
        <w:tc>
          <w:tcPr>
            <w:tcW w:w="6998" w:type="dxa"/>
            <w:shd w:val="clear" w:color="auto" w:fill="auto"/>
            <w:tcMar>
              <w:left w:w="98" w:type="dxa"/>
            </w:tcMar>
            <w:vAlign w:val="center"/>
          </w:tcPr>
          <w:p w:rsidR="00BA13D8" w:rsidRDefault="003B4EDE">
            <w:pPr>
              <w:spacing w:after="0" w:line="240" w:lineRule="auto"/>
              <w:jc w:val="both"/>
              <w:rPr>
                <w:lang w:val="fr-FR"/>
              </w:rPr>
            </w:pPr>
            <w:r>
              <w:rPr>
                <w:rFonts w:eastAsia="Times New Roman" w:cs="Times New Roman"/>
                <w:sz w:val="20"/>
                <w:szCs w:val="20"/>
                <w:lang w:val="fr-FR" w:eastAsia="fr-FR"/>
              </w:rPr>
              <w:t xml:space="preserve">Les zones d’assainissement collectif où la collectivité compétente est tenue </w:t>
            </w:r>
            <w:r>
              <w:rPr>
                <w:rFonts w:eastAsia="Times New Roman" w:cs="Times New Roman"/>
                <w:sz w:val="20"/>
                <w:szCs w:val="20"/>
                <w:lang w:val="fr-FR" w:eastAsia="fr-FR"/>
              </w:rPr>
              <w:t>d’assurer la collecte des eaux  usées domestiques et le stockage, l’épuration et le rejet ou la réutilisation de l’’ensemble des eaux collectées :</w:t>
            </w:r>
          </w:p>
        </w:tc>
        <w:tc>
          <w:tcPr>
            <w:tcW w:w="1383"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Oui</w:t>
            </w:r>
          </w:p>
        </w:tc>
        <w:tc>
          <w:tcPr>
            <w:tcW w:w="1429"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strike/>
                <w:sz w:val="20"/>
                <w:szCs w:val="20"/>
                <w:lang w:val="fr-FR" w:eastAsia="fr-FR"/>
              </w:rPr>
              <w:t>Non</w:t>
            </w:r>
          </w:p>
        </w:tc>
      </w:tr>
      <w:tr w:rsidR="00BA13D8">
        <w:tc>
          <w:tcPr>
            <w:tcW w:w="6998" w:type="dxa"/>
            <w:shd w:val="clear" w:color="auto" w:fill="auto"/>
            <w:tcMar>
              <w:left w:w="98" w:type="dxa"/>
            </w:tcMar>
            <w:vAlign w:val="center"/>
          </w:tcPr>
          <w:p w:rsidR="00BA13D8" w:rsidRDefault="003B4EDE">
            <w:pPr>
              <w:spacing w:after="0" w:line="240" w:lineRule="auto"/>
              <w:jc w:val="both"/>
              <w:rPr>
                <w:lang w:val="fr-FR"/>
              </w:rPr>
            </w:pPr>
            <w:r>
              <w:rPr>
                <w:rFonts w:eastAsia="Times New Roman" w:cs="Times New Roman"/>
                <w:sz w:val="20"/>
                <w:szCs w:val="20"/>
                <w:lang w:val="fr-FR" w:eastAsia="fr-FR"/>
              </w:rPr>
              <w:t xml:space="preserve">Les zones relevant de l’assainissement non collectif où la collectivité compétente est tenue </w:t>
            </w:r>
            <w:r>
              <w:rPr>
                <w:rFonts w:eastAsia="Times New Roman" w:cs="Times New Roman"/>
                <w:sz w:val="20"/>
                <w:szCs w:val="20"/>
                <w:lang w:val="fr-FR" w:eastAsia="fr-FR"/>
              </w:rPr>
              <w:t>d’assurer le contrôle de ces installations et, si elles le décident, le traitement des matières de vidange et, à la demande des propriétaires, l’entretien et les travaux de réalisation et de réhabilitation des installations d’assainissement non collectif :</w:t>
            </w:r>
          </w:p>
        </w:tc>
        <w:tc>
          <w:tcPr>
            <w:tcW w:w="1383"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strike/>
                <w:sz w:val="20"/>
                <w:szCs w:val="20"/>
                <w:lang w:val="fr-FR" w:eastAsia="fr-FR"/>
              </w:rPr>
              <w:t>Oui</w:t>
            </w:r>
          </w:p>
        </w:tc>
        <w:tc>
          <w:tcPr>
            <w:tcW w:w="1429"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Non</w:t>
            </w:r>
          </w:p>
        </w:tc>
      </w:tr>
      <w:tr w:rsidR="00BA13D8">
        <w:tc>
          <w:tcPr>
            <w:tcW w:w="6998" w:type="dxa"/>
            <w:shd w:val="clear" w:color="auto" w:fill="auto"/>
            <w:tcMar>
              <w:left w:w="98" w:type="dxa"/>
            </w:tcMar>
            <w:vAlign w:val="center"/>
          </w:tcPr>
          <w:p w:rsidR="00BA13D8" w:rsidRDefault="003B4EDE">
            <w:pPr>
              <w:tabs>
                <w:tab w:val="left" w:pos="7420"/>
              </w:tabs>
              <w:spacing w:before="58" w:after="0" w:line="240" w:lineRule="auto"/>
              <w:ind w:right="-20"/>
              <w:rPr>
                <w:lang w:val="fr-FR"/>
              </w:rPr>
            </w:pPr>
            <w:r>
              <w:rPr>
                <w:rFonts w:eastAsia="Times New Roman" w:cs="Times New Roman"/>
                <w:sz w:val="20"/>
                <w:szCs w:val="20"/>
                <w:lang w:val="fr-FR" w:eastAsia="fr-FR"/>
              </w:rPr>
              <w:t>Les zones où des mesures doivent être prises pour limiter l’imperméabilisation des sols et pour assurer la maîtrise du débit et de l’écoulement des eaux pluviales et de ruissellement :</w:t>
            </w:r>
          </w:p>
        </w:tc>
        <w:tc>
          <w:tcPr>
            <w:tcW w:w="1383"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strike/>
                <w:sz w:val="20"/>
                <w:szCs w:val="20"/>
                <w:lang w:val="fr-FR" w:eastAsia="fr-FR"/>
              </w:rPr>
              <w:t>Oui</w:t>
            </w:r>
          </w:p>
        </w:tc>
        <w:tc>
          <w:tcPr>
            <w:tcW w:w="1429"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Non</w:t>
            </w:r>
          </w:p>
        </w:tc>
      </w:tr>
      <w:tr w:rsidR="00BA13D8">
        <w:tc>
          <w:tcPr>
            <w:tcW w:w="6998" w:type="dxa"/>
            <w:shd w:val="clear" w:color="auto" w:fill="auto"/>
            <w:tcMar>
              <w:left w:w="98" w:type="dxa"/>
            </w:tcMar>
            <w:vAlign w:val="center"/>
          </w:tcPr>
          <w:p w:rsidR="00BA13D8" w:rsidRDefault="003B4EDE">
            <w:pPr>
              <w:tabs>
                <w:tab w:val="left" w:pos="7420"/>
              </w:tabs>
              <w:spacing w:before="58" w:after="0" w:line="240" w:lineRule="auto"/>
              <w:ind w:right="-20"/>
              <w:rPr>
                <w:lang w:val="fr-FR"/>
              </w:rPr>
            </w:pPr>
            <w:r>
              <w:rPr>
                <w:rFonts w:eastAsia="Times New Roman" w:cs="Times New Roman"/>
                <w:sz w:val="20"/>
                <w:szCs w:val="20"/>
                <w:lang w:val="fr-FR" w:eastAsia="fr-FR"/>
              </w:rPr>
              <w:t>Les zones où il est nécessaire de prévoir des instal</w:t>
            </w:r>
            <w:r>
              <w:rPr>
                <w:rFonts w:eastAsia="Times New Roman" w:cs="Times New Roman"/>
                <w:sz w:val="20"/>
                <w:szCs w:val="20"/>
                <w:lang w:val="fr-FR" w:eastAsia="fr-FR"/>
              </w:rPr>
              <w:t>lations pour assurer la collecte,  le  stockage éventuel et, en tant que de besoin, le traitement des eaux pluviales et de ruissellement lorsque la pollution qu’elles apportent au milieu aquatique risque de nuire gravement à l’efficacité des dispositifs d’</w:t>
            </w:r>
            <w:r>
              <w:rPr>
                <w:rFonts w:eastAsia="Times New Roman" w:cs="Times New Roman"/>
                <w:sz w:val="20"/>
                <w:szCs w:val="20"/>
                <w:lang w:val="fr-FR" w:eastAsia="fr-FR"/>
              </w:rPr>
              <w:t>assainissement :</w:t>
            </w:r>
          </w:p>
        </w:tc>
        <w:tc>
          <w:tcPr>
            <w:tcW w:w="1383"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strike/>
                <w:sz w:val="20"/>
                <w:szCs w:val="20"/>
                <w:lang w:val="fr-FR" w:eastAsia="fr-FR"/>
              </w:rPr>
              <w:t>Oui</w:t>
            </w:r>
          </w:p>
        </w:tc>
        <w:tc>
          <w:tcPr>
            <w:tcW w:w="1429"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Non</w:t>
            </w:r>
          </w:p>
        </w:tc>
      </w:tr>
    </w:tbl>
    <w:p w:rsidR="00BA13D8" w:rsidRDefault="00BA13D8">
      <w:pPr>
        <w:spacing w:after="0" w:line="200" w:lineRule="exact"/>
        <w:rPr>
          <w:sz w:val="20"/>
          <w:szCs w:val="20"/>
          <w:lang w:val="fr-FR"/>
        </w:rPr>
      </w:pPr>
    </w:p>
    <w:p w:rsidR="00BA13D8" w:rsidRDefault="00BA13D8">
      <w:pPr>
        <w:spacing w:after="0" w:line="200" w:lineRule="exact"/>
        <w:rPr>
          <w:sz w:val="20"/>
          <w:szCs w:val="20"/>
          <w:lang w:val="fr-FR"/>
        </w:rPr>
      </w:pPr>
    </w:p>
    <w:tbl>
      <w:tblPr>
        <w:tblStyle w:val="Grilledutableau"/>
        <w:tblW w:w="9811" w:type="dxa"/>
        <w:tblCellMar>
          <w:left w:w="98" w:type="dxa"/>
        </w:tblCellMar>
        <w:tblLook w:val="04A0" w:firstRow="1" w:lastRow="0" w:firstColumn="1" w:lastColumn="0" w:noHBand="0" w:noVBand="1"/>
      </w:tblPr>
      <w:tblGrid>
        <w:gridCol w:w="5884"/>
        <w:gridCol w:w="1871"/>
        <w:gridCol w:w="178"/>
        <w:gridCol w:w="1651"/>
        <w:gridCol w:w="227"/>
      </w:tblGrid>
      <w:tr w:rsidR="00BA13D8">
        <w:trPr>
          <w:trHeight w:val="491"/>
        </w:trPr>
        <w:tc>
          <w:tcPr>
            <w:tcW w:w="9772" w:type="dxa"/>
            <w:gridSpan w:val="4"/>
            <w:shd w:val="clear" w:color="auto" w:fill="D9D9D9" w:themeFill="background1" w:themeFillShade="D9"/>
            <w:tcMar>
              <w:left w:w="98" w:type="dxa"/>
            </w:tcMar>
            <w:vAlign w:val="center"/>
          </w:tcPr>
          <w:p w:rsidR="00BA13D8" w:rsidRDefault="003B4EDE">
            <w:pPr>
              <w:spacing w:after="0" w:line="200" w:lineRule="exact"/>
              <w:jc w:val="center"/>
              <w:rPr>
                <w:lang w:val="fr-FR"/>
              </w:rPr>
            </w:pPr>
            <w:r>
              <w:rPr>
                <w:b/>
                <w:sz w:val="20"/>
                <w:szCs w:val="20"/>
                <w:lang w:val="fr-FR"/>
              </w:rPr>
              <w:t>Présentation de votre démarche et des motifs de la mise en place/révision de ce (ces) zonage(s)</w:t>
            </w:r>
          </w:p>
        </w:tc>
        <w:tc>
          <w:tcPr>
            <w:tcW w:w="39" w:type="dxa"/>
            <w:tcBorders>
              <w:top w:val="nil"/>
              <w:left w:val="nil"/>
              <w:bottom w:val="nil"/>
              <w:right w:val="nil"/>
            </w:tcBorders>
            <w:shd w:val="clear" w:color="auto" w:fill="auto"/>
            <w:tcMar>
              <w:left w:w="113" w:type="dxa"/>
            </w:tcMar>
          </w:tcPr>
          <w:p w:rsidR="00BA13D8" w:rsidRDefault="00BA13D8">
            <w:pPr>
              <w:spacing w:after="0" w:line="240" w:lineRule="auto"/>
              <w:rPr>
                <w:lang w:val="fr-FR"/>
              </w:rPr>
            </w:pPr>
          </w:p>
        </w:tc>
      </w:tr>
      <w:tr w:rsidR="00BA13D8">
        <w:tc>
          <w:tcPr>
            <w:tcW w:w="9772" w:type="dxa"/>
            <w:gridSpan w:val="4"/>
            <w:shd w:val="clear" w:color="auto" w:fill="auto"/>
            <w:tcMar>
              <w:left w:w="98" w:type="dxa"/>
            </w:tcMar>
            <w:vAlign w:val="center"/>
          </w:tcPr>
          <w:p w:rsidR="00BA13D8" w:rsidRDefault="00BA13D8">
            <w:pPr>
              <w:spacing w:after="0" w:line="200" w:lineRule="exact"/>
              <w:jc w:val="center"/>
              <w:rPr>
                <w:sz w:val="20"/>
                <w:szCs w:val="20"/>
                <w:lang w:val="fr-FR"/>
              </w:rPr>
            </w:pPr>
          </w:p>
          <w:p w:rsidR="00BA13D8" w:rsidRDefault="003B4EDE">
            <w:pPr>
              <w:spacing w:after="0"/>
              <w:jc w:val="both"/>
              <w:rPr>
                <w:lang w:val="fr-FR"/>
              </w:rPr>
            </w:pPr>
            <w:r>
              <w:rPr>
                <w:color w:val="4F81BD" w:themeColor="accent1"/>
                <w:lang w:val="fr-FR"/>
              </w:rPr>
              <w:t>La commune de FOURG porte la compétence « assainissement collectif ».</w:t>
            </w:r>
          </w:p>
          <w:p w:rsidR="00BA13D8" w:rsidRDefault="003B4EDE">
            <w:pPr>
              <w:spacing w:after="0"/>
              <w:jc w:val="both"/>
              <w:rPr>
                <w:lang w:val="fr-FR"/>
              </w:rPr>
            </w:pPr>
            <w:r>
              <w:rPr>
                <w:color w:val="4F81BD" w:themeColor="accent1"/>
                <w:lang w:val="fr-FR"/>
              </w:rPr>
              <w:t xml:space="preserve">La collectivité souhaite mettre à jour la cartographie de zonage des eaux usées pour qu’elle soit cohérente avec le Plan local d’Urbanisme. </w:t>
            </w:r>
          </w:p>
          <w:p w:rsidR="00BA13D8" w:rsidRDefault="00BA13D8">
            <w:pPr>
              <w:spacing w:after="0" w:line="200" w:lineRule="exact"/>
              <w:rPr>
                <w:sz w:val="20"/>
                <w:szCs w:val="20"/>
                <w:lang w:val="fr-FR"/>
              </w:rPr>
            </w:pPr>
          </w:p>
        </w:tc>
        <w:tc>
          <w:tcPr>
            <w:tcW w:w="39" w:type="dxa"/>
            <w:tcBorders>
              <w:top w:val="nil"/>
              <w:left w:val="nil"/>
              <w:bottom w:val="nil"/>
              <w:right w:val="nil"/>
            </w:tcBorders>
            <w:shd w:val="clear" w:color="auto" w:fill="auto"/>
            <w:tcMar>
              <w:left w:w="113" w:type="dxa"/>
            </w:tcMar>
          </w:tcPr>
          <w:p w:rsidR="00BA13D8" w:rsidRDefault="00BA13D8">
            <w:pPr>
              <w:spacing w:after="0" w:line="240" w:lineRule="auto"/>
              <w:rPr>
                <w:lang w:val="fr-FR"/>
              </w:rPr>
            </w:pPr>
          </w:p>
        </w:tc>
      </w:tr>
      <w:tr w:rsidR="00BA13D8">
        <w:trPr>
          <w:trHeight w:val="562"/>
        </w:trPr>
        <w:tc>
          <w:tcPr>
            <w:tcW w:w="9811" w:type="dxa"/>
            <w:gridSpan w:val="5"/>
            <w:shd w:val="clear" w:color="auto" w:fill="D9D9D9" w:themeFill="background1" w:themeFillShade="D9"/>
            <w:tcMar>
              <w:left w:w="98" w:type="dxa"/>
            </w:tcMar>
            <w:vAlign w:val="center"/>
          </w:tcPr>
          <w:p w:rsidR="00BA13D8" w:rsidRDefault="003B4EDE">
            <w:pPr>
              <w:spacing w:before="33" w:after="0" w:line="240" w:lineRule="auto"/>
              <w:ind w:left="-142" w:right="-20"/>
              <w:jc w:val="center"/>
              <w:rPr>
                <w:lang w:val="fr-FR"/>
              </w:rPr>
            </w:pPr>
            <w:r>
              <w:rPr>
                <w:b/>
                <w:sz w:val="20"/>
                <w:szCs w:val="20"/>
                <w:lang w:val="fr-FR"/>
              </w:rPr>
              <w:t>Caractéristiques des zonages et contexte</w:t>
            </w:r>
          </w:p>
        </w:tc>
      </w:tr>
      <w:tr w:rsidR="00BA13D8">
        <w:trPr>
          <w:trHeight w:val="737"/>
        </w:trPr>
        <w:tc>
          <w:tcPr>
            <w:tcW w:w="6023" w:type="dxa"/>
            <w:shd w:val="clear" w:color="auto" w:fill="auto"/>
            <w:tcMar>
              <w:left w:w="98" w:type="dxa"/>
            </w:tcMar>
          </w:tcPr>
          <w:p w:rsidR="00BA13D8" w:rsidRDefault="003B4EDE">
            <w:pPr>
              <w:spacing w:before="88"/>
              <w:ind w:right="-20"/>
              <w:rPr>
                <w:lang w:val="fr-FR"/>
              </w:rPr>
            </w:pPr>
            <w:r>
              <w:rPr>
                <w:rFonts w:eastAsia="Times New Roman" w:cs="Times New Roman"/>
                <w:sz w:val="20"/>
                <w:szCs w:val="20"/>
                <w:lang w:val="fr-FR" w:eastAsia="fr-FR"/>
              </w:rPr>
              <w:t>Est-ce  une révision/modification de zonages d’assainissement ?</w:t>
            </w:r>
          </w:p>
          <w:p w:rsidR="00BA13D8" w:rsidRDefault="00BA13D8">
            <w:pPr>
              <w:spacing w:after="0" w:line="200" w:lineRule="exact"/>
              <w:rPr>
                <w:sz w:val="20"/>
                <w:szCs w:val="20"/>
                <w:lang w:val="fr-FR"/>
              </w:rPr>
            </w:pPr>
          </w:p>
        </w:tc>
        <w:tc>
          <w:tcPr>
            <w:tcW w:w="2080" w:type="dxa"/>
            <w:gridSpan w:val="2"/>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Oui</w:t>
            </w:r>
          </w:p>
        </w:tc>
        <w:tc>
          <w:tcPr>
            <w:tcW w:w="1708" w:type="dxa"/>
            <w:gridSpan w:val="2"/>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strike/>
                <w:sz w:val="20"/>
                <w:szCs w:val="20"/>
                <w:lang w:val="fr-FR" w:eastAsia="fr-FR"/>
              </w:rPr>
              <w:t>Non</w:t>
            </w:r>
          </w:p>
        </w:tc>
      </w:tr>
      <w:tr w:rsidR="00BA13D8">
        <w:trPr>
          <w:trHeight w:val="737"/>
        </w:trPr>
        <w:tc>
          <w:tcPr>
            <w:tcW w:w="6023" w:type="dxa"/>
            <w:shd w:val="clear" w:color="auto" w:fill="auto"/>
            <w:tcMar>
              <w:left w:w="98" w:type="dxa"/>
            </w:tcMar>
            <w:vAlign w:val="center"/>
          </w:tcPr>
          <w:p w:rsidR="00BA13D8" w:rsidRDefault="003B4EDE">
            <w:pPr>
              <w:spacing w:after="0"/>
              <w:ind w:right="-20"/>
              <w:rPr>
                <w:lang w:val="fr-FR"/>
              </w:rPr>
            </w:pPr>
            <w:r>
              <w:rPr>
                <w:rFonts w:eastAsia="Times New Roman" w:cs="Times New Roman"/>
                <w:sz w:val="20"/>
                <w:szCs w:val="20"/>
                <w:lang w:val="fr-FR" w:eastAsia="fr-FR"/>
              </w:rPr>
              <w:t xml:space="preserve"> Quelle est la date d’approbation du précédent zonage ?</w:t>
            </w:r>
          </w:p>
          <w:p w:rsidR="00BA13D8" w:rsidRDefault="00BA13D8">
            <w:pPr>
              <w:spacing w:after="0" w:line="200" w:lineRule="exact"/>
              <w:jc w:val="center"/>
              <w:rPr>
                <w:sz w:val="20"/>
                <w:szCs w:val="20"/>
                <w:lang w:val="fr-FR"/>
              </w:rPr>
            </w:pPr>
          </w:p>
        </w:tc>
        <w:tc>
          <w:tcPr>
            <w:tcW w:w="3788" w:type="dxa"/>
            <w:gridSpan w:val="4"/>
            <w:shd w:val="clear" w:color="auto" w:fill="auto"/>
            <w:tcMar>
              <w:left w:w="98" w:type="dxa"/>
            </w:tcMar>
            <w:vAlign w:val="center"/>
          </w:tcPr>
          <w:p w:rsidR="00BA13D8" w:rsidRDefault="003B4EDE">
            <w:pPr>
              <w:spacing w:after="0" w:line="200" w:lineRule="exact"/>
              <w:jc w:val="center"/>
              <w:rPr>
                <w:lang w:val="fr-FR"/>
              </w:rPr>
            </w:pPr>
            <w:r>
              <w:rPr>
                <w:color w:val="FF0000"/>
                <w:sz w:val="20"/>
                <w:szCs w:val="20"/>
                <w:lang w:val="fr-FR"/>
              </w:rPr>
              <w:t>A compléter …./..../2005</w:t>
            </w:r>
          </w:p>
        </w:tc>
      </w:tr>
      <w:tr w:rsidR="00BA13D8">
        <w:trPr>
          <w:trHeight w:val="737"/>
        </w:trPr>
        <w:tc>
          <w:tcPr>
            <w:tcW w:w="6023" w:type="dxa"/>
            <w:shd w:val="clear" w:color="auto" w:fill="auto"/>
            <w:tcMar>
              <w:left w:w="98" w:type="dxa"/>
            </w:tcMar>
            <w:vAlign w:val="center"/>
          </w:tcPr>
          <w:p w:rsidR="00BA13D8" w:rsidRDefault="003B4EDE">
            <w:pPr>
              <w:spacing w:after="0" w:line="238" w:lineRule="exact"/>
              <w:ind w:right="-56"/>
              <w:rPr>
                <w:lang w:val="fr-FR"/>
              </w:rPr>
            </w:pPr>
            <w:r>
              <w:rPr>
                <w:rFonts w:eastAsia="Times New Roman" w:cs="Times New Roman"/>
                <w:sz w:val="20"/>
                <w:szCs w:val="20"/>
                <w:lang w:val="fr-FR" w:eastAsia="fr-FR"/>
              </w:rPr>
              <w:t>Dans le cas d’une extension éventuellement envisagée d’un ou plusieurs zonages, dans quelles proportions ces zones vont-elles s’étendre ?</w:t>
            </w:r>
          </w:p>
          <w:p w:rsidR="00BA13D8" w:rsidRDefault="00BA13D8">
            <w:pPr>
              <w:spacing w:after="0" w:line="200" w:lineRule="exact"/>
              <w:jc w:val="center"/>
              <w:rPr>
                <w:sz w:val="20"/>
                <w:szCs w:val="20"/>
                <w:lang w:val="fr-FR"/>
              </w:rPr>
            </w:pPr>
          </w:p>
        </w:tc>
        <w:tc>
          <w:tcPr>
            <w:tcW w:w="3788" w:type="dxa"/>
            <w:gridSpan w:val="4"/>
            <w:shd w:val="clear" w:color="auto" w:fill="auto"/>
            <w:tcMar>
              <w:left w:w="98" w:type="dxa"/>
            </w:tcMar>
            <w:vAlign w:val="center"/>
          </w:tcPr>
          <w:p w:rsidR="00BA13D8" w:rsidRDefault="003B4EDE">
            <w:pPr>
              <w:spacing w:after="0" w:line="240" w:lineRule="auto"/>
              <w:ind w:left="170" w:right="-20"/>
              <w:jc w:val="center"/>
              <w:rPr>
                <w:lang w:val="fr-FR"/>
              </w:rPr>
            </w:pPr>
            <w:r>
              <w:rPr>
                <w:rFonts w:eastAsia="Times New Roman" w:cs="Times New Roman"/>
                <w:color w:val="4F81BD" w:themeColor="accent1"/>
                <w:sz w:val="20"/>
                <w:szCs w:val="20"/>
                <w:u w:val="single"/>
                <w:lang w:val="fr-FR" w:eastAsia="fr-FR"/>
              </w:rPr>
              <w:t>Chiffres bruts</w:t>
            </w:r>
            <w:r>
              <w:rPr>
                <w:rFonts w:eastAsia="Times New Roman" w:cs="Times New Roman"/>
                <w:color w:val="4F81BD" w:themeColor="accent1"/>
                <w:sz w:val="20"/>
                <w:szCs w:val="20"/>
                <w:lang w:val="fr-FR" w:eastAsia="fr-FR"/>
              </w:rPr>
              <w:t xml:space="preserve"> : ancien </w:t>
            </w:r>
            <w:r>
              <w:rPr>
                <w:rFonts w:eastAsia="Times New Roman" w:cs="Times New Roman"/>
                <w:color w:val="4F81BD" w:themeColor="accent1"/>
                <w:sz w:val="20"/>
                <w:szCs w:val="20"/>
                <w:lang w:val="fr-FR" w:eastAsia="fr-FR"/>
              </w:rPr>
              <w:t>zonage collectif 57,02 ha / nouveau zonage collectif : 25,58 ha (réduction de 31,44 ha (55 %) de la surface initiale potentiellement collectée).</w:t>
            </w:r>
          </w:p>
          <w:p w:rsidR="00BA13D8" w:rsidRDefault="003B4EDE">
            <w:pPr>
              <w:spacing w:after="0" w:line="240" w:lineRule="auto"/>
              <w:ind w:left="170" w:right="-20"/>
              <w:jc w:val="center"/>
              <w:rPr>
                <w:lang w:val="fr-FR"/>
              </w:rPr>
            </w:pPr>
            <w:r>
              <w:rPr>
                <w:rFonts w:eastAsia="Times New Roman" w:cs="Times New Roman"/>
                <w:color w:val="4F81BD" w:themeColor="accent1"/>
                <w:sz w:val="20"/>
                <w:szCs w:val="20"/>
                <w:u w:val="single"/>
                <w:lang w:val="fr-FR" w:eastAsia="fr-FR"/>
              </w:rPr>
              <w:lastRenderedPageBreak/>
              <w:t>Détail </w:t>
            </w:r>
            <w:r>
              <w:rPr>
                <w:rFonts w:eastAsia="Times New Roman" w:cs="Times New Roman"/>
                <w:color w:val="4F81BD" w:themeColor="accent1"/>
                <w:sz w:val="20"/>
                <w:szCs w:val="20"/>
                <w:lang w:val="fr-FR" w:eastAsia="fr-FR"/>
              </w:rPr>
              <w:t xml:space="preserve"> : retrait de 35,07 ha sur terrains non urbanisés ou non urbanisables au P.L.U. (actuellement agricole) </w:t>
            </w:r>
            <w:r>
              <w:rPr>
                <w:rFonts w:eastAsia="Times New Roman" w:cs="Times New Roman"/>
                <w:color w:val="4F81BD" w:themeColor="accent1"/>
                <w:sz w:val="20"/>
                <w:szCs w:val="20"/>
                <w:lang w:val="fr-FR" w:eastAsia="fr-FR"/>
              </w:rPr>
              <w:t>et +3,54 ha de secteurs nouveaux non collectés initialement dont 2,36 ha déjà bâtis et actuellement raccordés =&gt; +1,18 ha nouveaux sur zone AU du P.L.U. "La Chaux" à l’Est du village</w:t>
            </w:r>
          </w:p>
        </w:tc>
      </w:tr>
      <w:tr w:rsidR="00BA13D8">
        <w:trPr>
          <w:trHeight w:val="737"/>
        </w:trPr>
        <w:tc>
          <w:tcPr>
            <w:tcW w:w="6023" w:type="dxa"/>
            <w:shd w:val="clear" w:color="auto" w:fill="auto"/>
            <w:tcMar>
              <w:left w:w="98" w:type="dxa"/>
            </w:tcMar>
          </w:tcPr>
          <w:p w:rsidR="00BA13D8" w:rsidRDefault="003B4EDE">
            <w:pPr>
              <w:spacing w:after="0" w:line="238" w:lineRule="exact"/>
              <w:ind w:right="-56"/>
              <w:rPr>
                <w:lang w:val="fr-FR"/>
              </w:rPr>
            </w:pPr>
            <w:r>
              <w:rPr>
                <w:rFonts w:eastAsia="Times New Roman" w:cs="Times New Roman"/>
                <w:sz w:val="20"/>
                <w:szCs w:val="20"/>
                <w:lang w:val="fr-FR" w:eastAsia="fr-FR"/>
              </w:rPr>
              <w:lastRenderedPageBreak/>
              <w:t>Quel est le territoire concerné ? (joindre une carte du périmètre)</w:t>
            </w:r>
          </w:p>
        </w:tc>
        <w:tc>
          <w:tcPr>
            <w:tcW w:w="3788" w:type="dxa"/>
            <w:gridSpan w:val="4"/>
            <w:shd w:val="clear" w:color="auto" w:fill="auto"/>
            <w:tcMar>
              <w:left w:w="98" w:type="dxa"/>
            </w:tcMar>
            <w:vAlign w:val="center"/>
          </w:tcPr>
          <w:p w:rsidR="00BA13D8" w:rsidRDefault="003B4EDE">
            <w:pPr>
              <w:spacing w:after="0" w:line="240" w:lineRule="auto"/>
              <w:ind w:left="170" w:right="-20"/>
              <w:jc w:val="center"/>
              <w:rPr>
                <w:lang w:val="fr-FR"/>
              </w:rPr>
            </w:pPr>
            <w:r>
              <w:rPr>
                <w:rFonts w:eastAsia="Times New Roman" w:cs="Times New Roman"/>
                <w:color w:val="4F81BD" w:themeColor="accent1"/>
                <w:sz w:val="20"/>
                <w:szCs w:val="20"/>
                <w:lang w:val="fr-FR" w:eastAsia="fr-FR"/>
              </w:rPr>
              <w:t xml:space="preserve">Voir </w:t>
            </w:r>
            <w:r>
              <w:rPr>
                <w:rFonts w:eastAsia="Times New Roman" w:cs="Times New Roman"/>
                <w:color w:val="4F81BD" w:themeColor="accent1"/>
                <w:sz w:val="20"/>
                <w:szCs w:val="20"/>
                <w:lang w:val="fr-FR" w:eastAsia="fr-FR"/>
              </w:rPr>
              <w:t>PJ</w:t>
            </w:r>
          </w:p>
        </w:tc>
      </w:tr>
      <w:tr w:rsidR="00BA13D8">
        <w:trPr>
          <w:trHeight w:val="737"/>
        </w:trPr>
        <w:tc>
          <w:tcPr>
            <w:tcW w:w="6023" w:type="dxa"/>
            <w:shd w:val="clear" w:color="auto" w:fill="auto"/>
            <w:tcMar>
              <w:left w:w="98" w:type="dxa"/>
            </w:tcMar>
          </w:tcPr>
          <w:p w:rsidR="00BA13D8" w:rsidRDefault="003B4EDE">
            <w:pPr>
              <w:spacing w:before="35" w:after="0" w:line="240" w:lineRule="auto"/>
              <w:jc w:val="both"/>
              <w:rPr>
                <w:lang w:val="fr-FR"/>
              </w:rPr>
            </w:pPr>
            <w:r>
              <w:rPr>
                <w:rFonts w:eastAsia="Times New Roman" w:cs="Times New Roman"/>
                <w:sz w:val="20"/>
                <w:szCs w:val="20"/>
                <w:lang w:val="fr-FR" w:eastAsia="fr-FR"/>
              </w:rPr>
              <w:t xml:space="preserve">Le  territoire est-il couvert par un ou plusieurs document(s) d’urbanisme ? </w:t>
            </w:r>
          </w:p>
        </w:tc>
        <w:tc>
          <w:tcPr>
            <w:tcW w:w="2080" w:type="dxa"/>
            <w:gridSpan w:val="2"/>
            <w:shd w:val="clear" w:color="auto" w:fill="auto"/>
            <w:tcMar>
              <w:left w:w="98" w:type="dxa"/>
            </w:tcMar>
          </w:tcPr>
          <w:p w:rsidR="00BA13D8" w:rsidRDefault="00BA13D8">
            <w:pPr>
              <w:spacing w:after="0" w:line="200" w:lineRule="exact"/>
              <w:jc w:val="center"/>
              <w:rPr>
                <w:rFonts w:ascii="Calibri" w:eastAsia="Times New Roman" w:hAnsi="Calibri" w:cs="Times New Roman"/>
                <w:sz w:val="20"/>
                <w:szCs w:val="20"/>
                <w:lang w:val="fr-FR" w:eastAsia="fr-FR"/>
              </w:rPr>
            </w:pPr>
          </w:p>
          <w:p w:rsidR="00BA13D8" w:rsidRDefault="003B4EDE">
            <w:pPr>
              <w:spacing w:before="35"/>
              <w:jc w:val="center"/>
              <w:rPr>
                <w:lang w:val="fr-FR"/>
              </w:rPr>
            </w:pPr>
            <w:r>
              <w:rPr>
                <w:rFonts w:eastAsia="Times New Roman" w:cs="Times New Roman"/>
                <w:strike/>
                <w:sz w:val="20"/>
                <w:szCs w:val="20"/>
                <w:lang w:val="fr-FR" w:eastAsia="fr-FR"/>
              </w:rPr>
              <w:t>Oui</w:t>
            </w:r>
            <w:r>
              <w:rPr>
                <w:rFonts w:eastAsia="Times New Roman" w:cs="Times New Roman"/>
                <w:color w:val="4F81BD" w:themeColor="accent1"/>
                <w:sz w:val="20"/>
                <w:szCs w:val="20"/>
                <w:lang w:val="fr-FR" w:eastAsia="fr-FR"/>
              </w:rPr>
              <w:t xml:space="preserve"> </w:t>
            </w:r>
          </w:p>
          <w:p w:rsidR="00BA13D8" w:rsidRDefault="00BA13D8">
            <w:pPr>
              <w:spacing w:before="35"/>
              <w:jc w:val="center"/>
              <w:rPr>
                <w:rFonts w:ascii="Calibri" w:eastAsia="Times New Roman" w:hAnsi="Calibri" w:cs="Times New Roman"/>
                <w:color w:val="4F81BD" w:themeColor="accent1"/>
                <w:sz w:val="20"/>
                <w:szCs w:val="20"/>
                <w:lang w:eastAsia="fr-FR"/>
              </w:rPr>
            </w:pPr>
          </w:p>
        </w:tc>
        <w:tc>
          <w:tcPr>
            <w:tcW w:w="1708" w:type="dxa"/>
            <w:gridSpan w:val="2"/>
            <w:shd w:val="clear" w:color="auto" w:fill="auto"/>
            <w:tcMar>
              <w:left w:w="98" w:type="dxa"/>
            </w:tcMar>
          </w:tcPr>
          <w:p w:rsidR="00BA13D8" w:rsidRDefault="00BA13D8">
            <w:pPr>
              <w:spacing w:after="0" w:line="200" w:lineRule="exact"/>
              <w:jc w:val="center"/>
              <w:rPr>
                <w:rFonts w:ascii="Calibri" w:eastAsia="Times New Roman" w:hAnsi="Calibri" w:cs="Times New Roman"/>
                <w:sz w:val="20"/>
                <w:szCs w:val="20"/>
                <w:lang w:val="fr-FR" w:eastAsia="fr-FR"/>
              </w:rPr>
            </w:pPr>
          </w:p>
          <w:p w:rsidR="00BA13D8" w:rsidRDefault="003B4EDE">
            <w:pPr>
              <w:spacing w:after="0" w:line="200" w:lineRule="exact"/>
              <w:jc w:val="center"/>
              <w:rPr>
                <w:rFonts w:ascii="Calibri" w:eastAsia="Times New Roman" w:hAnsi="Calibri" w:cs="Times New Roman"/>
                <w:color w:val="4F81BD" w:themeColor="accent1"/>
                <w:sz w:val="20"/>
                <w:szCs w:val="20"/>
                <w:lang w:val="fr-FR" w:eastAsia="fr-FR"/>
              </w:rPr>
            </w:pPr>
            <w:r>
              <w:rPr>
                <w:rFonts w:eastAsia="Times New Roman" w:cs="Times New Roman"/>
                <w:color w:val="4F81BD" w:themeColor="accent1"/>
                <w:sz w:val="20"/>
                <w:szCs w:val="20"/>
                <w:lang w:val="fr-FR" w:eastAsia="fr-FR"/>
              </w:rPr>
              <w:t>Non</w:t>
            </w:r>
          </w:p>
          <w:p w:rsidR="00BA13D8" w:rsidRDefault="003B4EDE">
            <w:pPr>
              <w:spacing w:after="0" w:line="200" w:lineRule="exact"/>
              <w:jc w:val="center"/>
              <w:rPr>
                <w:rFonts w:ascii="Calibri" w:eastAsia="Times New Roman" w:hAnsi="Calibri" w:cs="Times New Roman"/>
                <w:color w:val="4F81BD" w:themeColor="accent1"/>
                <w:sz w:val="20"/>
                <w:szCs w:val="20"/>
                <w:lang w:val="fr-FR" w:eastAsia="fr-FR"/>
              </w:rPr>
            </w:pPr>
            <w:r>
              <w:rPr>
                <w:rFonts w:eastAsia="Times New Roman" w:cs="Times New Roman"/>
                <w:color w:val="4F81BD" w:themeColor="accent1"/>
                <w:sz w:val="20"/>
                <w:szCs w:val="20"/>
                <w:lang w:val="fr-FR" w:eastAsia="fr-FR"/>
              </w:rPr>
              <w:t>(commune en RNU mais P.L.U. en cours d’élaboration)</w:t>
            </w:r>
          </w:p>
        </w:tc>
      </w:tr>
      <w:tr w:rsidR="00BA13D8">
        <w:trPr>
          <w:trHeight w:val="737"/>
        </w:trPr>
        <w:tc>
          <w:tcPr>
            <w:tcW w:w="6023" w:type="dxa"/>
            <w:shd w:val="clear" w:color="auto" w:fill="auto"/>
            <w:tcMar>
              <w:left w:w="98" w:type="dxa"/>
            </w:tcMar>
          </w:tcPr>
          <w:p w:rsidR="00BA13D8" w:rsidRDefault="003B4EDE">
            <w:pPr>
              <w:spacing w:after="0" w:line="240" w:lineRule="auto"/>
              <w:ind w:right="-20"/>
              <w:jc w:val="both"/>
              <w:rPr>
                <w:lang w:val="fr-FR"/>
              </w:rPr>
            </w:pPr>
            <w:r>
              <w:rPr>
                <w:rFonts w:eastAsia="Times New Roman" w:cs="Times New Roman"/>
                <w:sz w:val="20"/>
                <w:szCs w:val="20"/>
                <w:lang w:val="fr-FR" w:eastAsia="fr-FR"/>
              </w:rPr>
              <w:t>Quelle est la date d'approbation du/des document(s) existant(s) ?</w:t>
            </w:r>
          </w:p>
          <w:p w:rsidR="00BA13D8" w:rsidRDefault="00BA13D8">
            <w:pPr>
              <w:spacing w:before="35" w:line="240" w:lineRule="auto"/>
              <w:jc w:val="both"/>
              <w:rPr>
                <w:rFonts w:ascii="Calibri" w:eastAsia="Times New Roman" w:hAnsi="Calibri" w:cs="Times New Roman"/>
                <w:sz w:val="20"/>
                <w:szCs w:val="20"/>
                <w:lang w:val="fr-FR" w:eastAsia="fr-FR"/>
              </w:rPr>
            </w:pPr>
          </w:p>
        </w:tc>
        <w:tc>
          <w:tcPr>
            <w:tcW w:w="3788" w:type="dxa"/>
            <w:gridSpan w:val="4"/>
            <w:shd w:val="clear" w:color="auto" w:fill="auto"/>
            <w:tcMar>
              <w:left w:w="98" w:type="dxa"/>
            </w:tcMar>
            <w:vAlign w:val="center"/>
          </w:tcPr>
          <w:p w:rsidR="00BA13D8" w:rsidRDefault="003B4EDE">
            <w:pPr>
              <w:spacing w:after="0" w:line="240" w:lineRule="auto"/>
              <w:ind w:left="170" w:right="-20"/>
              <w:jc w:val="center"/>
              <w:rPr>
                <w:lang w:val="fr-FR"/>
              </w:rPr>
            </w:pPr>
            <w:r>
              <w:rPr>
                <w:rFonts w:eastAsia="Times New Roman" w:cs="Times New Roman"/>
                <w:color w:val="4F81BD" w:themeColor="accent1"/>
                <w:sz w:val="20"/>
                <w:szCs w:val="20"/>
                <w:lang w:val="fr-FR" w:eastAsia="fr-FR"/>
              </w:rPr>
              <w:t xml:space="preserve">Sans objet </w:t>
            </w:r>
          </w:p>
        </w:tc>
      </w:tr>
      <w:tr w:rsidR="00BA13D8">
        <w:trPr>
          <w:trHeight w:val="737"/>
        </w:trPr>
        <w:tc>
          <w:tcPr>
            <w:tcW w:w="6023" w:type="dxa"/>
            <w:shd w:val="clear" w:color="auto" w:fill="auto"/>
            <w:tcMar>
              <w:left w:w="98" w:type="dxa"/>
            </w:tcMar>
          </w:tcPr>
          <w:p w:rsidR="00BA13D8" w:rsidRDefault="003B4EDE">
            <w:pPr>
              <w:spacing w:before="34" w:line="238" w:lineRule="exact"/>
              <w:ind w:right="-56"/>
              <w:jc w:val="both"/>
              <w:rPr>
                <w:lang w:val="fr-FR"/>
              </w:rPr>
            </w:pPr>
            <w:r>
              <w:rPr>
                <w:rFonts w:eastAsia="Times New Roman" w:cs="Times New Roman"/>
                <w:sz w:val="20"/>
                <w:szCs w:val="20"/>
                <w:lang w:val="fr-FR" w:eastAsia="fr-FR"/>
              </w:rPr>
              <w:t xml:space="preserve">Si le(s) document(s) est / </w:t>
            </w:r>
            <w:r>
              <w:rPr>
                <w:rFonts w:eastAsia="Times New Roman" w:cs="Times New Roman"/>
                <w:sz w:val="20"/>
                <w:szCs w:val="20"/>
                <w:lang w:val="fr-FR" w:eastAsia="fr-FR"/>
              </w:rPr>
              <w:t>sont en cours d'élaboration / révision / modification, quel est l'état d'avancement de la démarche?</w:t>
            </w:r>
          </w:p>
          <w:p w:rsidR="00BA13D8" w:rsidRDefault="00BA13D8">
            <w:pPr>
              <w:spacing w:after="0"/>
              <w:ind w:left="386" w:right="-20"/>
              <w:rPr>
                <w:rFonts w:ascii="Calibri" w:eastAsia="Times New Roman" w:hAnsi="Calibri" w:cs="Times New Roman"/>
                <w:sz w:val="20"/>
                <w:szCs w:val="20"/>
                <w:lang w:val="fr-FR" w:eastAsia="fr-FR"/>
              </w:rPr>
            </w:pPr>
          </w:p>
        </w:tc>
        <w:tc>
          <w:tcPr>
            <w:tcW w:w="3788" w:type="dxa"/>
            <w:gridSpan w:val="4"/>
            <w:shd w:val="clear" w:color="auto" w:fill="auto"/>
            <w:tcMar>
              <w:left w:w="98" w:type="dxa"/>
            </w:tcMar>
            <w:vAlign w:val="center"/>
          </w:tcPr>
          <w:p w:rsidR="00BA13D8" w:rsidRDefault="003B4EDE">
            <w:pPr>
              <w:spacing w:after="0" w:line="240" w:lineRule="auto"/>
              <w:ind w:left="170" w:right="-20"/>
              <w:jc w:val="center"/>
              <w:rPr>
                <w:lang w:val="fr-FR"/>
              </w:rPr>
            </w:pPr>
            <w:r>
              <w:rPr>
                <w:rFonts w:eastAsia="Times New Roman" w:cs="Times New Roman"/>
                <w:color w:val="4F81BD" w:themeColor="accent1"/>
                <w:sz w:val="20"/>
                <w:szCs w:val="20"/>
                <w:lang w:val="fr-FR" w:eastAsia="fr-FR"/>
              </w:rPr>
              <w:t>Elaboration en cours (enquête publique prévue en décembre 2017 – approbation  début 2018)</w:t>
            </w:r>
          </w:p>
        </w:tc>
      </w:tr>
      <w:tr w:rsidR="00BA13D8">
        <w:trPr>
          <w:trHeight w:val="737"/>
        </w:trPr>
        <w:tc>
          <w:tcPr>
            <w:tcW w:w="6023" w:type="dxa"/>
            <w:shd w:val="clear" w:color="auto" w:fill="auto"/>
            <w:tcMar>
              <w:left w:w="98" w:type="dxa"/>
            </w:tcMar>
          </w:tcPr>
          <w:p w:rsidR="00BA13D8" w:rsidRDefault="003B4EDE">
            <w:pPr>
              <w:spacing w:before="34" w:after="0" w:line="238" w:lineRule="exact"/>
              <w:ind w:right="-56"/>
              <w:jc w:val="both"/>
              <w:rPr>
                <w:lang w:val="fr-FR"/>
              </w:rPr>
            </w:pPr>
            <w:r>
              <w:rPr>
                <w:rFonts w:eastAsia="Times New Roman" w:cs="Times New Roman"/>
                <w:sz w:val="20"/>
                <w:szCs w:val="20"/>
                <w:lang w:val="fr-FR" w:eastAsia="fr-FR"/>
              </w:rPr>
              <w:t xml:space="preserve">La  réalisation / révision / modification de vos zonages </w:t>
            </w:r>
            <w:r>
              <w:rPr>
                <w:rFonts w:eastAsia="Times New Roman" w:cs="Times New Roman"/>
                <w:sz w:val="20"/>
                <w:szCs w:val="20"/>
                <w:lang w:val="fr-FR" w:eastAsia="fr-FR"/>
              </w:rPr>
              <w:t>est-elle menée en parallèle d’une élaboration / révision / modification du document d’urbanisme ?</w:t>
            </w:r>
          </w:p>
        </w:tc>
        <w:tc>
          <w:tcPr>
            <w:tcW w:w="1896"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Oui</w:t>
            </w:r>
          </w:p>
          <w:p w:rsidR="00BA13D8" w:rsidRDefault="00BA13D8">
            <w:pPr>
              <w:spacing w:after="0" w:line="200" w:lineRule="exact"/>
              <w:jc w:val="center"/>
              <w:rPr>
                <w:strike/>
                <w:color w:val="FF0000"/>
                <w:sz w:val="20"/>
                <w:szCs w:val="20"/>
                <w:lang w:val="fr-FR"/>
              </w:rPr>
            </w:pPr>
          </w:p>
        </w:tc>
        <w:tc>
          <w:tcPr>
            <w:tcW w:w="1892" w:type="dxa"/>
            <w:gridSpan w:val="3"/>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strike/>
                <w:sz w:val="20"/>
                <w:szCs w:val="20"/>
                <w:lang w:val="fr-FR" w:eastAsia="fr-FR"/>
              </w:rPr>
              <w:t>Non</w:t>
            </w:r>
          </w:p>
          <w:p w:rsidR="00BA13D8" w:rsidRDefault="00BA13D8">
            <w:pPr>
              <w:spacing w:after="0" w:line="200" w:lineRule="exact"/>
              <w:jc w:val="center"/>
              <w:rPr>
                <w:color w:val="4F81BD" w:themeColor="accent1"/>
                <w:sz w:val="20"/>
                <w:szCs w:val="20"/>
                <w:lang w:val="fr-FR"/>
              </w:rPr>
            </w:pPr>
          </w:p>
        </w:tc>
      </w:tr>
      <w:tr w:rsidR="00BA13D8">
        <w:trPr>
          <w:trHeight w:val="737"/>
        </w:trPr>
        <w:tc>
          <w:tcPr>
            <w:tcW w:w="6023" w:type="dxa"/>
            <w:shd w:val="clear" w:color="auto" w:fill="auto"/>
            <w:tcMar>
              <w:left w:w="98" w:type="dxa"/>
            </w:tcMar>
          </w:tcPr>
          <w:p w:rsidR="00BA13D8" w:rsidRDefault="003B4EDE">
            <w:pPr>
              <w:spacing w:after="0" w:line="240" w:lineRule="auto"/>
              <w:ind w:right="34"/>
              <w:jc w:val="both"/>
              <w:rPr>
                <w:lang w:val="fr-FR"/>
              </w:rPr>
            </w:pPr>
            <w:r>
              <w:rPr>
                <w:rFonts w:eastAsia="Times New Roman" w:cs="Times New Roman"/>
                <w:sz w:val="20"/>
                <w:szCs w:val="20"/>
                <w:lang w:val="fr-FR" w:eastAsia="fr-FR"/>
              </w:rPr>
              <w:t xml:space="preserve">Expliquer l’articulation envisagée entre le document d’urbanisme et le(s) zonage(s) prévu(s) (traitement des questions d’assainissement par le </w:t>
            </w:r>
            <w:r>
              <w:rPr>
                <w:rFonts w:eastAsia="Times New Roman" w:cs="Times New Roman"/>
                <w:sz w:val="20"/>
                <w:szCs w:val="20"/>
                <w:lang w:val="fr-FR" w:eastAsia="fr-FR"/>
              </w:rPr>
              <w:t>document d’urbanisme, conséquences des ouvertures à l’urbanisation, ...) :</w:t>
            </w:r>
          </w:p>
        </w:tc>
        <w:tc>
          <w:tcPr>
            <w:tcW w:w="3788" w:type="dxa"/>
            <w:gridSpan w:val="4"/>
            <w:shd w:val="clear" w:color="auto" w:fill="auto"/>
            <w:tcMar>
              <w:left w:w="98" w:type="dxa"/>
            </w:tcMar>
            <w:vAlign w:val="center"/>
          </w:tcPr>
          <w:p w:rsidR="00BA13D8" w:rsidRDefault="003B4EDE">
            <w:pPr>
              <w:spacing w:after="0" w:line="200" w:lineRule="exact"/>
              <w:jc w:val="both"/>
              <w:rPr>
                <w:lang w:val="fr-FR"/>
              </w:rPr>
            </w:pPr>
            <w:r>
              <w:rPr>
                <w:rFonts w:eastAsia="Times New Roman" w:cs="Times New Roman"/>
                <w:color w:val="4F81BD" w:themeColor="accent1"/>
                <w:sz w:val="20"/>
                <w:szCs w:val="20"/>
                <w:lang w:val="fr-FR" w:eastAsia="fr-FR"/>
              </w:rPr>
              <w:t>La commune de FOURG porte les compétences assainissement collectif et urbanisme. Le document d’urbanisme a donc été élaboré en cohérence avec l’évolution du système des réseaux de c</w:t>
            </w:r>
            <w:r>
              <w:rPr>
                <w:rFonts w:eastAsia="Times New Roman" w:cs="Times New Roman"/>
                <w:color w:val="4F81BD" w:themeColor="accent1"/>
                <w:sz w:val="20"/>
                <w:szCs w:val="20"/>
                <w:lang w:val="fr-FR" w:eastAsia="fr-FR"/>
              </w:rPr>
              <w:t>ollecte. Le zonage d’assainissement collectif est calqué sur les zones U et AU du P.L.U.</w:t>
            </w:r>
          </w:p>
        </w:tc>
      </w:tr>
      <w:tr w:rsidR="00BA13D8">
        <w:trPr>
          <w:trHeight w:val="737"/>
        </w:trPr>
        <w:tc>
          <w:tcPr>
            <w:tcW w:w="6023" w:type="dxa"/>
            <w:shd w:val="clear" w:color="auto" w:fill="auto"/>
            <w:tcMar>
              <w:left w:w="98" w:type="dxa"/>
            </w:tcMar>
          </w:tcPr>
          <w:p w:rsidR="00BA13D8" w:rsidRDefault="003B4EDE">
            <w:pPr>
              <w:spacing w:after="0" w:line="240" w:lineRule="auto"/>
              <w:ind w:right="34"/>
              <w:jc w:val="both"/>
              <w:rPr>
                <w:lang w:val="fr-FR"/>
              </w:rPr>
            </w:pPr>
            <w:r>
              <w:rPr>
                <w:rFonts w:eastAsia="Times New Roman" w:cs="Times New Roman"/>
                <w:sz w:val="20"/>
                <w:szCs w:val="20"/>
                <w:lang w:val="fr-FR" w:eastAsia="fr-FR"/>
              </w:rPr>
              <w:t>Le(s) PLUi / PLU / carte communale, en vigueur, font / fait-il (elle) ou ont/a-t-il (elle) fait l’objet d’une évaluation environnementale ?</w:t>
            </w:r>
          </w:p>
        </w:tc>
        <w:tc>
          <w:tcPr>
            <w:tcW w:w="1896" w:type="dxa"/>
            <w:shd w:val="clear" w:color="auto" w:fill="auto"/>
            <w:tcMar>
              <w:left w:w="98" w:type="dxa"/>
            </w:tcMar>
            <w:vAlign w:val="center"/>
          </w:tcPr>
          <w:p w:rsidR="00BA13D8" w:rsidRDefault="003B4EDE">
            <w:pPr>
              <w:spacing w:after="0" w:line="200" w:lineRule="exact"/>
              <w:jc w:val="center"/>
              <w:rPr>
                <w:color w:val="4F81BD"/>
                <w:lang w:val="fr-FR"/>
              </w:rPr>
            </w:pPr>
            <w:r>
              <w:rPr>
                <w:rFonts w:eastAsia="Times New Roman" w:cs="Times New Roman"/>
                <w:color w:val="4F81BD"/>
                <w:sz w:val="20"/>
                <w:szCs w:val="20"/>
                <w:lang w:val="fr-FR" w:eastAsia="fr-FR"/>
              </w:rPr>
              <w:t>Oui</w:t>
            </w:r>
          </w:p>
          <w:p w:rsidR="00BA13D8" w:rsidRDefault="003B4EDE">
            <w:pPr>
              <w:spacing w:after="0" w:line="200" w:lineRule="exact"/>
              <w:jc w:val="center"/>
              <w:rPr>
                <w:color w:val="4F81BD" w:themeColor="accent1"/>
                <w:sz w:val="20"/>
                <w:szCs w:val="20"/>
                <w:lang w:val="fr-FR"/>
              </w:rPr>
            </w:pPr>
            <w:r>
              <w:rPr>
                <w:color w:val="4F81BD" w:themeColor="accent1"/>
                <w:sz w:val="20"/>
                <w:szCs w:val="20"/>
                <w:lang w:val="fr-FR"/>
              </w:rPr>
              <w:t xml:space="preserve">Présence N2000 sur la </w:t>
            </w:r>
            <w:r>
              <w:rPr>
                <w:color w:val="4F81BD" w:themeColor="accent1"/>
                <w:sz w:val="20"/>
                <w:szCs w:val="20"/>
                <w:lang w:val="fr-FR"/>
              </w:rPr>
              <w:t>commune / avis AE en date du 02/02/2016 sur projet P.L.U. arrêté</w:t>
            </w:r>
          </w:p>
        </w:tc>
        <w:tc>
          <w:tcPr>
            <w:tcW w:w="1892" w:type="dxa"/>
            <w:gridSpan w:val="3"/>
            <w:shd w:val="clear" w:color="auto" w:fill="auto"/>
            <w:tcMar>
              <w:left w:w="98" w:type="dxa"/>
            </w:tcMar>
            <w:vAlign w:val="center"/>
          </w:tcPr>
          <w:p w:rsidR="00BA13D8" w:rsidRDefault="003B4EDE">
            <w:pPr>
              <w:spacing w:after="0" w:line="200" w:lineRule="exact"/>
              <w:jc w:val="center"/>
              <w:rPr>
                <w:strike/>
                <w:lang w:val="fr-FR"/>
              </w:rPr>
            </w:pPr>
            <w:r>
              <w:rPr>
                <w:rFonts w:eastAsia="Times New Roman" w:cs="Times New Roman"/>
                <w:strike/>
                <w:sz w:val="20"/>
                <w:szCs w:val="20"/>
                <w:lang w:val="fr-FR" w:eastAsia="fr-FR"/>
              </w:rPr>
              <w:t>Non</w:t>
            </w:r>
          </w:p>
          <w:p w:rsidR="00BA13D8" w:rsidRDefault="00BA13D8">
            <w:pPr>
              <w:spacing w:after="0" w:line="200" w:lineRule="exact"/>
              <w:jc w:val="center"/>
              <w:rPr>
                <w:strike/>
                <w:sz w:val="20"/>
                <w:szCs w:val="20"/>
                <w:lang w:val="fr-FR"/>
              </w:rPr>
            </w:pPr>
          </w:p>
        </w:tc>
      </w:tr>
      <w:tr w:rsidR="00BA13D8">
        <w:trPr>
          <w:trHeight w:val="737"/>
        </w:trPr>
        <w:tc>
          <w:tcPr>
            <w:tcW w:w="6023" w:type="dxa"/>
            <w:shd w:val="clear" w:color="auto" w:fill="auto"/>
            <w:tcMar>
              <w:left w:w="98" w:type="dxa"/>
            </w:tcMar>
          </w:tcPr>
          <w:p w:rsidR="00BA13D8" w:rsidRDefault="003B4EDE">
            <w:pPr>
              <w:spacing w:after="0" w:line="240" w:lineRule="auto"/>
              <w:ind w:right="34"/>
              <w:jc w:val="both"/>
              <w:rPr>
                <w:lang w:val="fr-FR"/>
              </w:rPr>
            </w:pPr>
            <w:r>
              <w:rPr>
                <w:rFonts w:eastAsia="Times New Roman" w:cs="Times New Roman"/>
                <w:sz w:val="20"/>
                <w:szCs w:val="20"/>
                <w:lang w:val="fr-FR" w:eastAsia="fr-FR"/>
              </w:rPr>
              <w:t xml:space="preserve">Des  études techniques (type : schéma directeur d’assainissement, étude sur les eaux pluviales,...) ont-t-elles été, ou seront-t-elles, menées préalablement à vos futures propositions </w:t>
            </w:r>
            <w:r>
              <w:rPr>
                <w:rFonts w:eastAsia="Times New Roman" w:cs="Times New Roman"/>
                <w:sz w:val="20"/>
                <w:szCs w:val="20"/>
                <w:lang w:val="fr-FR" w:eastAsia="fr-FR"/>
              </w:rPr>
              <w:t>de zonages ?</w:t>
            </w:r>
          </w:p>
        </w:tc>
        <w:tc>
          <w:tcPr>
            <w:tcW w:w="1896"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strike/>
                <w:sz w:val="20"/>
                <w:szCs w:val="20"/>
                <w:lang w:val="fr-FR" w:eastAsia="fr-FR"/>
              </w:rPr>
              <w:t>Oui</w:t>
            </w:r>
          </w:p>
        </w:tc>
        <w:tc>
          <w:tcPr>
            <w:tcW w:w="1892" w:type="dxa"/>
            <w:gridSpan w:val="3"/>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Non</w:t>
            </w:r>
          </w:p>
        </w:tc>
      </w:tr>
      <w:tr w:rsidR="00BA13D8">
        <w:trPr>
          <w:trHeight w:val="737"/>
        </w:trPr>
        <w:tc>
          <w:tcPr>
            <w:tcW w:w="9811" w:type="dxa"/>
            <w:gridSpan w:val="5"/>
            <w:shd w:val="clear" w:color="auto" w:fill="auto"/>
            <w:tcMar>
              <w:left w:w="98" w:type="dxa"/>
            </w:tcMar>
          </w:tcPr>
          <w:p w:rsidR="00BA13D8" w:rsidRDefault="003B4EDE">
            <w:pPr>
              <w:spacing w:after="0" w:line="240" w:lineRule="auto"/>
              <w:ind w:right="34"/>
              <w:jc w:val="both"/>
              <w:rPr>
                <w:lang w:val="fr-FR"/>
              </w:rPr>
            </w:pPr>
            <w:r>
              <w:rPr>
                <w:rFonts w:eastAsia="Times New Roman" w:cs="Times New Roman"/>
                <w:sz w:val="20"/>
                <w:szCs w:val="20"/>
                <w:lang w:val="fr-FR" w:eastAsia="fr-FR"/>
              </w:rPr>
              <w:t>Préciser les études :</w:t>
            </w:r>
          </w:p>
          <w:p w:rsidR="00BA13D8" w:rsidRDefault="00BA13D8">
            <w:pPr>
              <w:spacing w:after="0" w:line="240" w:lineRule="auto"/>
              <w:ind w:right="34"/>
              <w:jc w:val="both"/>
              <w:rPr>
                <w:rFonts w:ascii="Calibri" w:eastAsia="Times New Roman" w:hAnsi="Calibri" w:cs="Times New Roman"/>
                <w:sz w:val="20"/>
                <w:szCs w:val="20"/>
                <w:lang w:val="fr-FR" w:eastAsia="fr-FR"/>
              </w:rPr>
            </w:pPr>
          </w:p>
          <w:p w:rsidR="00BA13D8" w:rsidRDefault="00BA13D8">
            <w:pPr>
              <w:spacing w:after="0" w:line="240" w:lineRule="auto"/>
              <w:ind w:right="34"/>
              <w:jc w:val="both"/>
              <w:rPr>
                <w:rFonts w:ascii="Calibri" w:eastAsia="Times New Roman" w:hAnsi="Calibri" w:cs="Times New Roman"/>
                <w:sz w:val="20"/>
                <w:szCs w:val="20"/>
                <w:lang w:val="fr-FR" w:eastAsia="fr-FR"/>
              </w:rPr>
            </w:pPr>
          </w:p>
          <w:p w:rsidR="00BA13D8" w:rsidRDefault="00BA13D8">
            <w:pPr>
              <w:spacing w:after="0" w:line="240" w:lineRule="auto"/>
              <w:ind w:right="34"/>
              <w:jc w:val="both"/>
              <w:rPr>
                <w:rFonts w:ascii="Calibri" w:eastAsia="Times New Roman" w:hAnsi="Calibri" w:cs="Times New Roman"/>
                <w:sz w:val="20"/>
                <w:szCs w:val="20"/>
                <w:lang w:val="fr-FR" w:eastAsia="fr-FR"/>
              </w:rPr>
            </w:pPr>
          </w:p>
        </w:tc>
      </w:tr>
    </w:tbl>
    <w:p w:rsidR="00BA13D8" w:rsidRDefault="00BA13D8">
      <w:pPr>
        <w:spacing w:after="0" w:line="200" w:lineRule="exact"/>
        <w:rPr>
          <w:sz w:val="20"/>
          <w:szCs w:val="20"/>
          <w:lang w:val="fr-FR"/>
        </w:rPr>
      </w:pPr>
    </w:p>
    <w:p w:rsidR="00BA13D8" w:rsidRDefault="00BA13D8">
      <w:pPr>
        <w:spacing w:after="0" w:line="200" w:lineRule="exact"/>
        <w:rPr>
          <w:sz w:val="20"/>
          <w:szCs w:val="20"/>
          <w:lang w:val="fr-FR"/>
        </w:rPr>
      </w:pPr>
    </w:p>
    <w:tbl>
      <w:tblPr>
        <w:tblStyle w:val="Grilledutableau"/>
        <w:tblW w:w="9616" w:type="dxa"/>
        <w:tblCellMar>
          <w:left w:w="98" w:type="dxa"/>
        </w:tblCellMar>
        <w:tblLook w:val="04A0" w:firstRow="1" w:lastRow="0" w:firstColumn="1" w:lastColumn="0" w:noHBand="0" w:noVBand="1"/>
      </w:tblPr>
      <w:tblGrid>
        <w:gridCol w:w="6484"/>
        <w:gridCol w:w="998"/>
        <w:gridCol w:w="991"/>
        <w:gridCol w:w="1143"/>
      </w:tblGrid>
      <w:tr w:rsidR="00BA13D8">
        <w:trPr>
          <w:trHeight w:val="430"/>
        </w:trPr>
        <w:tc>
          <w:tcPr>
            <w:tcW w:w="9615" w:type="dxa"/>
            <w:gridSpan w:val="4"/>
            <w:shd w:val="clear" w:color="auto" w:fill="D9D9D9" w:themeFill="background1" w:themeFillShade="D9"/>
            <w:tcMar>
              <w:left w:w="98" w:type="dxa"/>
            </w:tcMar>
            <w:vAlign w:val="center"/>
          </w:tcPr>
          <w:p w:rsidR="00BA13D8" w:rsidRDefault="003B4EDE">
            <w:pPr>
              <w:spacing w:after="0" w:line="200" w:lineRule="exact"/>
              <w:jc w:val="center"/>
              <w:rPr>
                <w:lang w:val="fr-FR"/>
              </w:rPr>
            </w:pPr>
            <w:r>
              <w:rPr>
                <w:b/>
                <w:sz w:val="20"/>
                <w:szCs w:val="20"/>
                <w:lang w:val="fr-FR"/>
              </w:rPr>
              <w:t>Caractéristiques générales du territoire et des zones susceptibles d’être touchées</w:t>
            </w:r>
          </w:p>
        </w:tc>
      </w:tr>
      <w:tr w:rsidR="00BA13D8">
        <w:trPr>
          <w:trHeight w:val="680"/>
        </w:trPr>
        <w:tc>
          <w:tcPr>
            <w:tcW w:w="6486" w:type="dxa"/>
            <w:shd w:val="clear" w:color="auto" w:fill="auto"/>
            <w:tcMar>
              <w:left w:w="98" w:type="dxa"/>
            </w:tcMar>
            <w:vAlign w:val="center"/>
          </w:tcPr>
          <w:p w:rsidR="00BA13D8" w:rsidRDefault="003B4EDE">
            <w:pPr>
              <w:spacing w:after="0" w:line="240" w:lineRule="auto"/>
              <w:jc w:val="both"/>
              <w:rPr>
                <w:sz w:val="20"/>
                <w:szCs w:val="20"/>
                <w:lang w:val="fr-FR"/>
              </w:rPr>
            </w:pPr>
            <w:r>
              <w:rPr>
                <w:sz w:val="20"/>
                <w:szCs w:val="20"/>
                <w:lang w:val="fr-FR"/>
              </w:rPr>
              <w:t>Nombre d’habitants et de logements concernés</w:t>
            </w:r>
          </w:p>
        </w:tc>
        <w:tc>
          <w:tcPr>
            <w:tcW w:w="3129" w:type="dxa"/>
            <w:gridSpan w:val="3"/>
            <w:shd w:val="clear" w:color="auto" w:fill="auto"/>
            <w:tcMar>
              <w:left w:w="98" w:type="dxa"/>
            </w:tcMar>
            <w:vAlign w:val="center"/>
          </w:tcPr>
          <w:p w:rsidR="00BA13D8" w:rsidRDefault="003B4EDE">
            <w:pPr>
              <w:spacing w:after="0" w:line="200" w:lineRule="exact"/>
              <w:jc w:val="center"/>
              <w:rPr>
                <w:color w:val="4F81BD"/>
                <w:sz w:val="20"/>
                <w:szCs w:val="20"/>
                <w:lang w:val="fr-FR"/>
              </w:rPr>
            </w:pPr>
            <w:r>
              <w:rPr>
                <w:color w:val="4F81BD"/>
                <w:sz w:val="20"/>
                <w:szCs w:val="20"/>
                <w:lang w:val="fr-FR"/>
              </w:rPr>
              <w:t>142 logements pour 317 habitants en 2011 (323 habitants en 2015)</w:t>
            </w:r>
          </w:p>
        </w:tc>
      </w:tr>
      <w:tr w:rsidR="00BA13D8">
        <w:trPr>
          <w:trHeight w:val="680"/>
        </w:trPr>
        <w:tc>
          <w:tcPr>
            <w:tcW w:w="6486" w:type="dxa"/>
            <w:tcBorders>
              <w:top w:val="nil"/>
            </w:tcBorders>
            <w:shd w:val="clear" w:color="auto" w:fill="auto"/>
            <w:tcMar>
              <w:left w:w="98" w:type="dxa"/>
            </w:tcMar>
            <w:vAlign w:val="center"/>
          </w:tcPr>
          <w:p w:rsidR="00BA13D8" w:rsidRDefault="003B4EDE">
            <w:pPr>
              <w:spacing w:after="0" w:line="240" w:lineRule="auto"/>
              <w:jc w:val="both"/>
              <w:rPr>
                <w:sz w:val="20"/>
                <w:szCs w:val="20"/>
                <w:lang w:val="fr-FR"/>
              </w:rPr>
            </w:pPr>
            <w:r>
              <w:rPr>
                <w:sz w:val="20"/>
                <w:szCs w:val="20"/>
                <w:lang w:val="fr-FR"/>
              </w:rPr>
              <w:t xml:space="preserve">La commune </w:t>
            </w:r>
            <w:r>
              <w:rPr>
                <w:sz w:val="20"/>
                <w:szCs w:val="20"/>
                <w:lang w:val="fr-FR"/>
              </w:rPr>
              <w:t>accueille t’elle des établissements ou des activités économiques générateurs importants d’eaux usées ?</w:t>
            </w:r>
          </w:p>
        </w:tc>
        <w:tc>
          <w:tcPr>
            <w:tcW w:w="998" w:type="dxa"/>
            <w:tcBorders>
              <w:top w:val="nil"/>
              <w:left w:val="nil"/>
              <w:right w:val="nil"/>
            </w:tcBorders>
            <w:shd w:val="clear" w:color="auto" w:fill="auto"/>
            <w:tcMar>
              <w:left w:w="108" w:type="dxa"/>
            </w:tcMar>
            <w:vAlign w:val="center"/>
          </w:tcPr>
          <w:p w:rsidR="00BA13D8" w:rsidRDefault="003B4EDE">
            <w:pPr>
              <w:spacing w:after="0" w:line="200" w:lineRule="exact"/>
              <w:jc w:val="center"/>
              <w:rPr>
                <w:strike/>
                <w:sz w:val="20"/>
                <w:szCs w:val="20"/>
                <w:lang w:val="fr-FR"/>
              </w:rPr>
            </w:pPr>
            <w:r>
              <w:rPr>
                <w:strike/>
                <w:sz w:val="20"/>
                <w:szCs w:val="20"/>
                <w:lang w:val="fr-FR"/>
              </w:rPr>
              <w:t>Oui</w:t>
            </w:r>
          </w:p>
        </w:tc>
        <w:tc>
          <w:tcPr>
            <w:tcW w:w="2131" w:type="dxa"/>
            <w:gridSpan w:val="2"/>
            <w:tcBorders>
              <w:top w:val="nil"/>
            </w:tcBorders>
            <w:shd w:val="clear" w:color="auto" w:fill="auto"/>
            <w:tcMar>
              <w:left w:w="98" w:type="dxa"/>
            </w:tcMar>
            <w:vAlign w:val="center"/>
          </w:tcPr>
          <w:p w:rsidR="00BA13D8" w:rsidRDefault="003B4EDE">
            <w:pPr>
              <w:spacing w:after="0" w:line="200" w:lineRule="exact"/>
              <w:jc w:val="center"/>
              <w:rPr>
                <w:color w:val="4F81BD"/>
                <w:sz w:val="20"/>
                <w:szCs w:val="20"/>
                <w:lang w:val="fr-FR"/>
              </w:rPr>
            </w:pPr>
            <w:r>
              <w:rPr>
                <w:color w:val="4F81BD"/>
                <w:sz w:val="20"/>
                <w:szCs w:val="20"/>
                <w:lang w:val="fr-FR"/>
              </w:rPr>
              <w:t>Non</w:t>
            </w:r>
          </w:p>
        </w:tc>
      </w:tr>
      <w:tr w:rsidR="00BA13D8">
        <w:trPr>
          <w:trHeight w:val="680"/>
        </w:trPr>
        <w:tc>
          <w:tcPr>
            <w:tcW w:w="6486" w:type="dxa"/>
            <w:tcBorders>
              <w:top w:val="nil"/>
            </w:tcBorders>
            <w:shd w:val="clear" w:color="auto" w:fill="auto"/>
            <w:tcMar>
              <w:left w:w="98" w:type="dxa"/>
            </w:tcMar>
            <w:vAlign w:val="center"/>
          </w:tcPr>
          <w:p w:rsidR="00BA13D8" w:rsidRDefault="003B4EDE">
            <w:pPr>
              <w:spacing w:after="0" w:line="240" w:lineRule="auto"/>
              <w:jc w:val="both"/>
              <w:rPr>
                <w:lang w:val="fr-FR"/>
              </w:rPr>
            </w:pPr>
            <w:r>
              <w:rPr>
                <w:rFonts w:eastAsia="Times New Roman" w:cs="Times New Roman"/>
                <w:sz w:val="20"/>
                <w:szCs w:val="20"/>
                <w:lang w:val="fr-FR" w:eastAsia="fr-FR"/>
              </w:rPr>
              <w:t>Êtes-vous / intégrez-vous  une commune en zone littorale (au sens de la loi littorale, y compris certains lacs)?</w:t>
            </w:r>
          </w:p>
        </w:tc>
        <w:tc>
          <w:tcPr>
            <w:tcW w:w="995" w:type="dxa"/>
            <w:tcBorders>
              <w:top w:val="nil"/>
            </w:tcBorders>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strike/>
                <w:sz w:val="20"/>
                <w:szCs w:val="20"/>
                <w:lang w:val="fr-FR" w:eastAsia="fr-FR"/>
              </w:rPr>
              <w:t>Oui</w:t>
            </w:r>
          </w:p>
        </w:tc>
        <w:tc>
          <w:tcPr>
            <w:tcW w:w="2134" w:type="dxa"/>
            <w:gridSpan w:val="2"/>
            <w:tcBorders>
              <w:top w:val="nil"/>
            </w:tcBorders>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Non</w:t>
            </w:r>
          </w:p>
        </w:tc>
      </w:tr>
      <w:tr w:rsidR="00BA13D8">
        <w:trPr>
          <w:trHeight w:val="680"/>
        </w:trPr>
        <w:tc>
          <w:tcPr>
            <w:tcW w:w="6486" w:type="dxa"/>
            <w:shd w:val="clear" w:color="auto" w:fill="auto"/>
            <w:tcMar>
              <w:left w:w="98" w:type="dxa"/>
            </w:tcMar>
          </w:tcPr>
          <w:p w:rsidR="00BA13D8" w:rsidRDefault="003B4EDE">
            <w:pPr>
              <w:spacing w:after="0" w:line="240" w:lineRule="auto"/>
              <w:jc w:val="both"/>
              <w:rPr>
                <w:lang w:val="fr-FR"/>
              </w:rPr>
            </w:pPr>
            <w:r>
              <w:rPr>
                <w:rFonts w:eastAsia="Times New Roman" w:cs="Times New Roman"/>
                <w:sz w:val="20"/>
                <w:szCs w:val="20"/>
                <w:lang w:val="fr-FR" w:eastAsia="fr-FR"/>
              </w:rPr>
              <w:t xml:space="preserve">Est-ce que le </w:t>
            </w:r>
            <w:r>
              <w:rPr>
                <w:rFonts w:eastAsia="Times New Roman" w:cs="Times New Roman"/>
                <w:sz w:val="20"/>
                <w:szCs w:val="20"/>
                <w:lang w:val="fr-FR" w:eastAsia="fr-FR"/>
              </w:rPr>
              <w:t>territoire de votre collectivité dispose ou est limitrophe d’une commune disposant d’une zone de baignade ? dans ce cas un profil de baignade a t il été réalisé ?</w:t>
            </w:r>
          </w:p>
        </w:tc>
        <w:tc>
          <w:tcPr>
            <w:tcW w:w="995"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strike/>
                <w:sz w:val="20"/>
                <w:szCs w:val="20"/>
                <w:lang w:val="fr-FR" w:eastAsia="fr-FR"/>
              </w:rPr>
              <w:t>Oui</w:t>
            </w:r>
          </w:p>
          <w:p w:rsidR="00BA13D8" w:rsidRDefault="00BA13D8">
            <w:pPr>
              <w:spacing w:after="0" w:line="200" w:lineRule="exact"/>
              <w:jc w:val="center"/>
              <w:rPr>
                <w:strike/>
                <w:sz w:val="20"/>
                <w:szCs w:val="20"/>
                <w:lang w:val="fr-FR"/>
              </w:rPr>
            </w:pPr>
          </w:p>
        </w:tc>
        <w:tc>
          <w:tcPr>
            <w:tcW w:w="991"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Non</w:t>
            </w:r>
          </w:p>
          <w:p w:rsidR="00BA13D8" w:rsidRDefault="00BA13D8">
            <w:pPr>
              <w:spacing w:after="0" w:line="200" w:lineRule="exact"/>
              <w:jc w:val="center"/>
              <w:rPr>
                <w:color w:val="4F81BD" w:themeColor="accent1"/>
                <w:sz w:val="20"/>
                <w:szCs w:val="20"/>
                <w:lang w:val="fr-FR"/>
              </w:rPr>
            </w:pPr>
          </w:p>
        </w:tc>
        <w:tc>
          <w:tcPr>
            <w:tcW w:w="1143"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strike/>
                <w:sz w:val="20"/>
                <w:szCs w:val="20"/>
                <w:lang w:val="fr-FR" w:eastAsia="fr-FR"/>
              </w:rPr>
              <w:t>Limitrophe</w:t>
            </w:r>
          </w:p>
          <w:p w:rsidR="00BA13D8" w:rsidRDefault="00BA13D8">
            <w:pPr>
              <w:spacing w:after="0" w:line="200" w:lineRule="exact"/>
              <w:jc w:val="center"/>
              <w:rPr>
                <w:strike/>
                <w:sz w:val="20"/>
                <w:szCs w:val="20"/>
                <w:lang w:val="fr-FR"/>
              </w:rPr>
            </w:pPr>
          </w:p>
        </w:tc>
      </w:tr>
      <w:tr w:rsidR="00BA13D8">
        <w:trPr>
          <w:trHeight w:val="680"/>
        </w:trPr>
        <w:tc>
          <w:tcPr>
            <w:tcW w:w="6486" w:type="dxa"/>
            <w:shd w:val="clear" w:color="auto" w:fill="auto"/>
            <w:tcMar>
              <w:left w:w="98" w:type="dxa"/>
            </w:tcMar>
          </w:tcPr>
          <w:p w:rsidR="00BA13D8" w:rsidRDefault="003B4EDE">
            <w:pPr>
              <w:spacing w:after="0" w:line="240" w:lineRule="auto"/>
              <w:jc w:val="both"/>
              <w:rPr>
                <w:lang w:val="fr-FR"/>
              </w:rPr>
            </w:pPr>
            <w:r>
              <w:rPr>
                <w:rFonts w:eastAsia="Times New Roman" w:cs="Times New Roman"/>
                <w:sz w:val="20"/>
                <w:szCs w:val="20"/>
                <w:lang w:val="fr-FR" w:eastAsia="fr-FR"/>
              </w:rPr>
              <w:lastRenderedPageBreak/>
              <w:t xml:space="preserve">Est-ce que le territoire de votre collectivité dispose ou est </w:t>
            </w:r>
            <w:r>
              <w:rPr>
                <w:rFonts w:eastAsia="Times New Roman" w:cs="Times New Roman"/>
                <w:sz w:val="20"/>
                <w:szCs w:val="20"/>
                <w:lang w:val="fr-FR" w:eastAsia="fr-FR"/>
              </w:rPr>
              <w:t>limitrophe d’une commune disposant d’une zone conchylicole ?</w:t>
            </w:r>
          </w:p>
        </w:tc>
        <w:tc>
          <w:tcPr>
            <w:tcW w:w="995"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strike/>
                <w:sz w:val="20"/>
                <w:szCs w:val="20"/>
                <w:lang w:val="fr-FR" w:eastAsia="fr-FR"/>
              </w:rPr>
              <w:t>Oui</w:t>
            </w:r>
          </w:p>
        </w:tc>
        <w:tc>
          <w:tcPr>
            <w:tcW w:w="991"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Non</w:t>
            </w:r>
          </w:p>
        </w:tc>
        <w:tc>
          <w:tcPr>
            <w:tcW w:w="1143"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strike/>
                <w:sz w:val="20"/>
                <w:szCs w:val="20"/>
                <w:lang w:val="fr-FR" w:eastAsia="fr-FR"/>
              </w:rPr>
              <w:t>Limitrophe</w:t>
            </w:r>
          </w:p>
          <w:p w:rsidR="00BA13D8" w:rsidRDefault="00BA13D8">
            <w:pPr>
              <w:spacing w:after="0" w:line="200" w:lineRule="exact"/>
              <w:jc w:val="center"/>
              <w:rPr>
                <w:strike/>
                <w:sz w:val="20"/>
                <w:szCs w:val="20"/>
                <w:lang w:val="fr-FR"/>
              </w:rPr>
            </w:pPr>
          </w:p>
        </w:tc>
      </w:tr>
      <w:tr w:rsidR="00BA13D8">
        <w:trPr>
          <w:trHeight w:val="680"/>
        </w:trPr>
        <w:tc>
          <w:tcPr>
            <w:tcW w:w="6486" w:type="dxa"/>
            <w:shd w:val="clear" w:color="auto" w:fill="auto"/>
            <w:tcMar>
              <w:left w:w="98" w:type="dxa"/>
            </w:tcMar>
          </w:tcPr>
          <w:p w:rsidR="00BA13D8" w:rsidRDefault="003B4EDE">
            <w:pPr>
              <w:spacing w:after="0" w:line="240" w:lineRule="auto"/>
              <w:jc w:val="both"/>
              <w:rPr>
                <w:lang w:val="fr-FR"/>
              </w:rPr>
            </w:pPr>
            <w:r>
              <w:rPr>
                <w:rFonts w:eastAsia="Times New Roman" w:cs="Times New Roman"/>
                <w:sz w:val="20"/>
                <w:szCs w:val="20"/>
                <w:lang w:val="fr-FR" w:eastAsia="fr-FR"/>
              </w:rPr>
              <w:t>Est-ce que le territoire de votre collectivité dispose ou est limitrophe d’une commune disposant d’une zone de montagne ?</w:t>
            </w:r>
          </w:p>
        </w:tc>
        <w:tc>
          <w:tcPr>
            <w:tcW w:w="995"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strike/>
                <w:sz w:val="20"/>
                <w:szCs w:val="20"/>
                <w:lang w:val="fr-FR" w:eastAsia="fr-FR"/>
              </w:rPr>
              <w:t>Oui</w:t>
            </w:r>
          </w:p>
        </w:tc>
        <w:tc>
          <w:tcPr>
            <w:tcW w:w="991"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Non</w:t>
            </w:r>
          </w:p>
        </w:tc>
        <w:tc>
          <w:tcPr>
            <w:tcW w:w="1143"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strike/>
                <w:sz w:val="20"/>
                <w:szCs w:val="20"/>
                <w:lang w:val="fr-FR" w:eastAsia="fr-FR"/>
              </w:rPr>
              <w:t>Limitrophe</w:t>
            </w:r>
          </w:p>
        </w:tc>
      </w:tr>
      <w:tr w:rsidR="00BA13D8">
        <w:trPr>
          <w:trHeight w:val="680"/>
        </w:trPr>
        <w:tc>
          <w:tcPr>
            <w:tcW w:w="6486" w:type="dxa"/>
            <w:shd w:val="clear" w:color="auto" w:fill="auto"/>
            <w:tcMar>
              <w:left w:w="98" w:type="dxa"/>
            </w:tcMar>
          </w:tcPr>
          <w:p w:rsidR="00BA13D8" w:rsidRDefault="003B4EDE">
            <w:pPr>
              <w:spacing w:after="0" w:line="240" w:lineRule="auto"/>
              <w:jc w:val="both"/>
              <w:rPr>
                <w:lang w:val="fr-FR"/>
              </w:rPr>
            </w:pPr>
            <w:r>
              <w:rPr>
                <w:rFonts w:eastAsia="Times New Roman" w:cs="Times New Roman"/>
                <w:sz w:val="20"/>
                <w:szCs w:val="20"/>
                <w:lang w:val="fr-FR" w:eastAsia="fr-FR"/>
              </w:rPr>
              <w:t>Est-ce que le territoire de votr</w:t>
            </w:r>
            <w:r>
              <w:rPr>
                <w:rFonts w:eastAsia="Times New Roman" w:cs="Times New Roman"/>
                <w:sz w:val="20"/>
                <w:szCs w:val="20"/>
                <w:lang w:val="fr-FR" w:eastAsia="fr-FR"/>
              </w:rPr>
              <w:t>e collectivité dispose ou est limitrophe d’une commune disposant d’un périmètre réglementaire de captage (immédiat, rapproché/éloigné) d’alimentation en eau potable ?</w:t>
            </w:r>
          </w:p>
        </w:tc>
        <w:tc>
          <w:tcPr>
            <w:tcW w:w="995"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strike/>
                <w:sz w:val="20"/>
                <w:szCs w:val="20"/>
                <w:lang w:val="fr-FR" w:eastAsia="fr-FR"/>
              </w:rPr>
              <w:t>Oui</w:t>
            </w:r>
          </w:p>
          <w:p w:rsidR="00BA13D8" w:rsidRDefault="00BA13D8">
            <w:pPr>
              <w:spacing w:after="0" w:line="200" w:lineRule="exact"/>
              <w:jc w:val="center"/>
              <w:rPr>
                <w:color w:val="4F81BD" w:themeColor="accent1"/>
                <w:sz w:val="20"/>
                <w:szCs w:val="20"/>
                <w:lang w:val="fr-FR"/>
              </w:rPr>
            </w:pPr>
          </w:p>
        </w:tc>
        <w:tc>
          <w:tcPr>
            <w:tcW w:w="991"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Non</w:t>
            </w:r>
          </w:p>
          <w:p w:rsidR="00BA13D8" w:rsidRDefault="00BA13D8">
            <w:pPr>
              <w:spacing w:after="0" w:line="200" w:lineRule="exact"/>
              <w:jc w:val="center"/>
              <w:rPr>
                <w:strike/>
                <w:sz w:val="20"/>
                <w:szCs w:val="20"/>
                <w:lang w:val="fr-FR"/>
              </w:rPr>
            </w:pPr>
          </w:p>
        </w:tc>
        <w:tc>
          <w:tcPr>
            <w:tcW w:w="1143"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strike/>
                <w:sz w:val="20"/>
                <w:szCs w:val="20"/>
                <w:lang w:val="fr-FR" w:eastAsia="fr-FR"/>
              </w:rPr>
              <w:t>Limitroph</w:t>
            </w:r>
            <w:r>
              <w:rPr>
                <w:rFonts w:eastAsia="Times New Roman" w:cs="Times New Roman"/>
                <w:sz w:val="20"/>
                <w:szCs w:val="20"/>
                <w:lang w:val="fr-FR" w:eastAsia="fr-FR"/>
              </w:rPr>
              <w:t>e</w:t>
            </w:r>
          </w:p>
          <w:p w:rsidR="00BA13D8" w:rsidRDefault="00BA13D8">
            <w:pPr>
              <w:spacing w:after="0" w:line="200" w:lineRule="exact"/>
              <w:jc w:val="center"/>
              <w:rPr>
                <w:color w:val="4F81BD" w:themeColor="accent1"/>
                <w:sz w:val="20"/>
                <w:szCs w:val="20"/>
                <w:lang w:val="fr-FR"/>
              </w:rPr>
            </w:pPr>
          </w:p>
        </w:tc>
      </w:tr>
      <w:tr w:rsidR="00BA13D8">
        <w:trPr>
          <w:trHeight w:val="680"/>
        </w:trPr>
        <w:tc>
          <w:tcPr>
            <w:tcW w:w="6486" w:type="dxa"/>
            <w:shd w:val="clear" w:color="auto" w:fill="auto"/>
            <w:tcMar>
              <w:left w:w="98" w:type="dxa"/>
            </w:tcMar>
          </w:tcPr>
          <w:p w:rsidR="00BA13D8" w:rsidRDefault="003B4EDE">
            <w:pPr>
              <w:spacing w:after="0" w:line="240" w:lineRule="auto"/>
              <w:jc w:val="both"/>
              <w:rPr>
                <w:lang w:val="fr-FR"/>
              </w:rPr>
            </w:pPr>
            <w:r>
              <w:rPr>
                <w:rFonts w:eastAsia="Times New Roman" w:cs="Times New Roman"/>
                <w:sz w:val="20"/>
                <w:szCs w:val="20"/>
                <w:lang w:val="fr-FR" w:eastAsia="fr-FR"/>
              </w:rPr>
              <w:t xml:space="preserve">Est-ce que le territoire de votre collectivité dispose ou est </w:t>
            </w:r>
            <w:r>
              <w:rPr>
                <w:rFonts w:eastAsia="Times New Roman" w:cs="Times New Roman"/>
                <w:sz w:val="20"/>
                <w:szCs w:val="20"/>
                <w:lang w:val="fr-FR" w:eastAsia="fr-FR"/>
              </w:rPr>
              <w:t>limitrophe d’une commune disposant d’un périmètre de protection des risques d’inondations ?</w:t>
            </w:r>
          </w:p>
        </w:tc>
        <w:tc>
          <w:tcPr>
            <w:tcW w:w="995"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strike/>
                <w:sz w:val="20"/>
                <w:szCs w:val="20"/>
                <w:lang w:val="fr-FR" w:eastAsia="fr-FR"/>
              </w:rPr>
              <w:t>Oui</w:t>
            </w:r>
          </w:p>
          <w:p w:rsidR="00BA13D8" w:rsidRDefault="00BA13D8">
            <w:pPr>
              <w:spacing w:after="0" w:line="200" w:lineRule="exact"/>
              <w:jc w:val="center"/>
              <w:rPr>
                <w:strike/>
                <w:sz w:val="20"/>
                <w:szCs w:val="20"/>
                <w:lang w:val="fr-FR"/>
              </w:rPr>
            </w:pPr>
          </w:p>
        </w:tc>
        <w:tc>
          <w:tcPr>
            <w:tcW w:w="991"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Non</w:t>
            </w:r>
          </w:p>
          <w:p w:rsidR="00BA13D8" w:rsidRDefault="00BA13D8">
            <w:pPr>
              <w:spacing w:after="0" w:line="200" w:lineRule="exact"/>
              <w:jc w:val="center"/>
              <w:rPr>
                <w:color w:val="4F81BD" w:themeColor="accent1"/>
                <w:sz w:val="20"/>
                <w:szCs w:val="20"/>
                <w:lang w:val="fr-FR"/>
              </w:rPr>
            </w:pPr>
          </w:p>
        </w:tc>
        <w:tc>
          <w:tcPr>
            <w:tcW w:w="1143"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strike/>
                <w:sz w:val="20"/>
                <w:szCs w:val="20"/>
                <w:lang w:val="fr-FR" w:eastAsia="fr-FR"/>
              </w:rPr>
              <w:t>Limitrophe</w:t>
            </w:r>
          </w:p>
          <w:p w:rsidR="00BA13D8" w:rsidRDefault="00BA13D8">
            <w:pPr>
              <w:spacing w:after="0" w:line="200" w:lineRule="exact"/>
              <w:jc w:val="center"/>
              <w:rPr>
                <w:strike/>
                <w:sz w:val="20"/>
                <w:szCs w:val="20"/>
                <w:lang w:val="fr-FR"/>
              </w:rPr>
            </w:pPr>
          </w:p>
        </w:tc>
      </w:tr>
      <w:tr w:rsidR="00BA13D8">
        <w:trPr>
          <w:trHeight w:val="680"/>
        </w:trPr>
        <w:tc>
          <w:tcPr>
            <w:tcW w:w="9615" w:type="dxa"/>
            <w:gridSpan w:val="4"/>
            <w:shd w:val="clear" w:color="auto" w:fill="auto"/>
            <w:tcMar>
              <w:left w:w="98" w:type="dxa"/>
            </w:tcMar>
          </w:tcPr>
          <w:p w:rsidR="00BA13D8" w:rsidRDefault="003B4EDE">
            <w:pPr>
              <w:pStyle w:val="Paragraphedeliste"/>
              <w:numPr>
                <w:ilvl w:val="0"/>
                <w:numId w:val="3"/>
              </w:numPr>
              <w:spacing w:after="0" w:line="200" w:lineRule="exact"/>
              <w:rPr>
                <w:lang w:val="fr-FR"/>
              </w:rPr>
            </w:pPr>
            <w:r>
              <w:rPr>
                <w:rFonts w:eastAsia="Times New Roman" w:cs="Times New Roman"/>
                <w:sz w:val="20"/>
                <w:szCs w:val="20"/>
                <w:lang w:val="fr-FR" w:eastAsia="fr-FR"/>
              </w:rPr>
              <w:t>Préciser lesquels : (joindre éventuellement une cartographie)</w:t>
            </w:r>
          </w:p>
          <w:p w:rsidR="00BA13D8" w:rsidRDefault="00BA13D8">
            <w:pPr>
              <w:spacing w:after="0" w:line="200" w:lineRule="exact"/>
              <w:rPr>
                <w:rFonts w:ascii="Calibri" w:eastAsia="Times New Roman" w:hAnsi="Calibri" w:cs="Times New Roman"/>
                <w:sz w:val="20"/>
                <w:szCs w:val="20"/>
                <w:lang w:val="fr-FR" w:eastAsia="fr-FR"/>
              </w:rPr>
            </w:pPr>
          </w:p>
          <w:p w:rsidR="00BA13D8" w:rsidRDefault="00BA13D8">
            <w:pPr>
              <w:spacing w:after="0" w:line="273" w:lineRule="exact"/>
              <w:ind w:right="-375"/>
              <w:jc w:val="both"/>
              <w:rPr>
                <w:color w:val="4F81BD" w:themeColor="accent1"/>
                <w:szCs w:val="23"/>
                <w:lang w:val="fr-FR"/>
              </w:rPr>
            </w:pPr>
          </w:p>
          <w:p w:rsidR="00BA13D8" w:rsidRDefault="00BA13D8">
            <w:pPr>
              <w:spacing w:after="0" w:line="273" w:lineRule="exact"/>
              <w:ind w:right="-375"/>
              <w:jc w:val="both"/>
              <w:rPr>
                <w:color w:val="4F81BD" w:themeColor="accent1"/>
                <w:szCs w:val="23"/>
                <w:lang w:val="fr-FR"/>
              </w:rPr>
            </w:pPr>
          </w:p>
          <w:p w:rsidR="00BA13D8" w:rsidRDefault="00BA13D8">
            <w:pPr>
              <w:spacing w:after="0" w:line="273" w:lineRule="exact"/>
              <w:ind w:right="-375"/>
              <w:jc w:val="both"/>
              <w:rPr>
                <w:color w:val="4F81BD" w:themeColor="accent1"/>
                <w:szCs w:val="23"/>
                <w:lang w:val="fr-FR"/>
              </w:rPr>
            </w:pPr>
          </w:p>
        </w:tc>
      </w:tr>
      <w:tr w:rsidR="00BA13D8">
        <w:trPr>
          <w:trHeight w:val="680"/>
        </w:trPr>
        <w:tc>
          <w:tcPr>
            <w:tcW w:w="6486" w:type="dxa"/>
            <w:shd w:val="clear" w:color="auto" w:fill="auto"/>
            <w:tcMar>
              <w:left w:w="98" w:type="dxa"/>
            </w:tcMar>
          </w:tcPr>
          <w:p w:rsidR="00BA13D8" w:rsidRDefault="003B4EDE">
            <w:pPr>
              <w:spacing w:before="58" w:after="0" w:line="240" w:lineRule="auto"/>
              <w:ind w:right="-20"/>
              <w:rPr>
                <w:lang w:val="fr-FR"/>
              </w:rPr>
            </w:pPr>
            <w:r>
              <w:rPr>
                <w:rFonts w:eastAsia="Times New Roman" w:cs="Times New Roman"/>
                <w:sz w:val="20"/>
                <w:szCs w:val="20"/>
                <w:lang w:val="fr-FR" w:eastAsia="fr-FR"/>
              </w:rPr>
              <w:t xml:space="preserve">Le territoire dispose-t-il de cours d’eau de première catégorie piscicole </w:t>
            </w:r>
            <w:r>
              <w:rPr>
                <w:rFonts w:eastAsia="Times New Roman" w:cs="Times New Roman"/>
                <w:sz w:val="20"/>
                <w:szCs w:val="20"/>
                <w:lang w:val="fr-FR" w:eastAsia="fr-FR"/>
              </w:rPr>
              <w:t>?</w:t>
            </w:r>
          </w:p>
        </w:tc>
        <w:tc>
          <w:tcPr>
            <w:tcW w:w="1986" w:type="dxa"/>
            <w:gridSpan w:val="2"/>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strike/>
                <w:sz w:val="20"/>
                <w:szCs w:val="20"/>
                <w:lang w:val="fr-FR" w:eastAsia="fr-FR"/>
              </w:rPr>
              <w:t>Oui</w:t>
            </w:r>
          </w:p>
        </w:tc>
        <w:tc>
          <w:tcPr>
            <w:tcW w:w="1143"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Non</w:t>
            </w:r>
          </w:p>
        </w:tc>
      </w:tr>
      <w:tr w:rsidR="00BA13D8">
        <w:trPr>
          <w:trHeight w:val="680"/>
        </w:trPr>
        <w:tc>
          <w:tcPr>
            <w:tcW w:w="6486" w:type="dxa"/>
            <w:shd w:val="clear" w:color="auto" w:fill="auto"/>
            <w:tcMar>
              <w:left w:w="98" w:type="dxa"/>
            </w:tcMar>
          </w:tcPr>
          <w:p w:rsidR="00BA13D8" w:rsidRDefault="003B4EDE">
            <w:pPr>
              <w:spacing w:after="0" w:line="240" w:lineRule="auto"/>
              <w:jc w:val="both"/>
              <w:rPr>
                <w:lang w:val="fr-FR"/>
              </w:rPr>
            </w:pPr>
            <w:r>
              <w:rPr>
                <w:rFonts w:eastAsia="Times New Roman" w:cs="Times New Roman"/>
                <w:sz w:val="20"/>
                <w:szCs w:val="20"/>
                <w:lang w:val="fr-FR" w:eastAsia="fr-FR"/>
              </w:rPr>
              <w:t>Le territoire dispose-t-il de réservoirs biologiques selon le SDAGE ?</w:t>
            </w:r>
          </w:p>
        </w:tc>
        <w:tc>
          <w:tcPr>
            <w:tcW w:w="1986" w:type="dxa"/>
            <w:gridSpan w:val="2"/>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strike/>
                <w:sz w:val="20"/>
                <w:szCs w:val="20"/>
                <w:lang w:val="fr-FR" w:eastAsia="fr-FR"/>
              </w:rPr>
              <w:t>Oui</w:t>
            </w:r>
          </w:p>
        </w:tc>
        <w:tc>
          <w:tcPr>
            <w:tcW w:w="1143"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Non</w:t>
            </w:r>
          </w:p>
        </w:tc>
      </w:tr>
      <w:tr w:rsidR="00BA13D8">
        <w:trPr>
          <w:trHeight w:val="680"/>
        </w:trPr>
        <w:tc>
          <w:tcPr>
            <w:tcW w:w="9615" w:type="dxa"/>
            <w:gridSpan w:val="4"/>
            <w:shd w:val="clear" w:color="auto" w:fill="auto"/>
            <w:tcMar>
              <w:left w:w="98" w:type="dxa"/>
            </w:tcMar>
          </w:tcPr>
          <w:p w:rsidR="00BA13D8" w:rsidRDefault="003B4EDE">
            <w:pPr>
              <w:spacing w:after="0" w:line="200" w:lineRule="exact"/>
              <w:rPr>
                <w:lang w:val="fr-FR"/>
              </w:rPr>
            </w:pPr>
            <w:r>
              <w:rPr>
                <w:rFonts w:eastAsia="Times New Roman" w:cs="Times New Roman"/>
                <w:sz w:val="20"/>
                <w:szCs w:val="20"/>
                <w:lang w:val="fr-FR" w:eastAsia="fr-FR"/>
              </w:rPr>
              <w:t>Préciser lesquels : (joindre éventuellement une cartographie)</w:t>
            </w:r>
          </w:p>
        </w:tc>
      </w:tr>
      <w:tr w:rsidR="00BA13D8">
        <w:trPr>
          <w:trHeight w:val="680"/>
        </w:trPr>
        <w:tc>
          <w:tcPr>
            <w:tcW w:w="6486" w:type="dxa"/>
            <w:shd w:val="clear" w:color="auto" w:fill="auto"/>
            <w:tcMar>
              <w:left w:w="98" w:type="dxa"/>
            </w:tcMar>
          </w:tcPr>
          <w:p w:rsidR="00BA13D8" w:rsidRDefault="003B4EDE">
            <w:pPr>
              <w:spacing w:after="0" w:line="200" w:lineRule="exact"/>
              <w:rPr>
                <w:lang w:val="fr-FR"/>
              </w:rPr>
            </w:pPr>
            <w:r>
              <w:rPr>
                <w:rFonts w:eastAsia="Times New Roman" w:cs="Times New Roman"/>
                <w:sz w:val="20"/>
                <w:szCs w:val="20"/>
                <w:lang w:val="fr-FR" w:eastAsia="fr-FR"/>
              </w:rPr>
              <w:t>Y a-t-il une zone environnementalement sensible à proximité telle que : Natura 2000 ?</w:t>
            </w:r>
          </w:p>
        </w:tc>
        <w:tc>
          <w:tcPr>
            <w:tcW w:w="1986" w:type="dxa"/>
            <w:gridSpan w:val="2"/>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Oui</w:t>
            </w:r>
          </w:p>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FR4312005</w:t>
            </w:r>
          </w:p>
        </w:tc>
        <w:tc>
          <w:tcPr>
            <w:tcW w:w="1143"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strike/>
                <w:sz w:val="20"/>
                <w:szCs w:val="20"/>
                <w:lang w:val="fr-FR" w:eastAsia="fr-FR"/>
              </w:rPr>
              <w:t>Non</w:t>
            </w:r>
          </w:p>
        </w:tc>
      </w:tr>
      <w:tr w:rsidR="00BA13D8">
        <w:trPr>
          <w:trHeight w:val="680"/>
        </w:trPr>
        <w:tc>
          <w:tcPr>
            <w:tcW w:w="6486" w:type="dxa"/>
            <w:shd w:val="clear" w:color="auto" w:fill="auto"/>
            <w:tcMar>
              <w:left w:w="98" w:type="dxa"/>
            </w:tcMar>
          </w:tcPr>
          <w:p w:rsidR="00BA13D8" w:rsidRDefault="003B4EDE">
            <w:pPr>
              <w:spacing w:after="0" w:line="200" w:lineRule="exact"/>
              <w:rPr>
                <w:lang w:val="fr-FR"/>
              </w:rPr>
            </w:pPr>
            <w:r>
              <w:rPr>
                <w:rFonts w:eastAsia="Times New Roman" w:cs="Times New Roman"/>
                <w:sz w:val="20"/>
                <w:szCs w:val="20"/>
                <w:lang w:val="fr-FR" w:eastAsia="fr-FR"/>
              </w:rPr>
              <w:t>ZNIEFF1 ?</w:t>
            </w:r>
          </w:p>
          <w:p w:rsidR="00BA13D8" w:rsidRDefault="00BA13D8">
            <w:pPr>
              <w:spacing w:after="0" w:line="200" w:lineRule="exact"/>
              <w:rPr>
                <w:rFonts w:ascii="Arial" w:eastAsia="Arial" w:hAnsi="Arial" w:cs="Arial"/>
                <w:w w:val="81"/>
                <w:sz w:val="20"/>
                <w:szCs w:val="20"/>
                <w:lang w:eastAsia="fr-FR"/>
              </w:rPr>
            </w:pPr>
          </w:p>
          <w:p w:rsidR="00BA13D8" w:rsidRDefault="00BA13D8">
            <w:pPr>
              <w:spacing w:after="0" w:line="200" w:lineRule="exact"/>
              <w:rPr>
                <w:rFonts w:ascii="Arial" w:eastAsia="Arial" w:hAnsi="Arial" w:cs="Arial"/>
                <w:w w:val="81"/>
                <w:sz w:val="20"/>
                <w:szCs w:val="20"/>
                <w:lang w:eastAsia="fr-FR"/>
              </w:rPr>
            </w:pPr>
          </w:p>
          <w:p w:rsidR="00BA13D8" w:rsidRDefault="00BA13D8">
            <w:pPr>
              <w:spacing w:after="0" w:line="200" w:lineRule="exact"/>
              <w:rPr>
                <w:rFonts w:ascii="Arial" w:eastAsia="Arial" w:hAnsi="Arial" w:cs="Arial"/>
                <w:w w:val="81"/>
                <w:sz w:val="20"/>
                <w:szCs w:val="20"/>
                <w:lang w:eastAsia="fr-FR"/>
              </w:rPr>
            </w:pPr>
          </w:p>
          <w:p w:rsidR="00BA13D8" w:rsidRDefault="00BA13D8">
            <w:pPr>
              <w:spacing w:after="0" w:line="200" w:lineRule="exact"/>
              <w:rPr>
                <w:rFonts w:ascii="Arial" w:eastAsia="Arial" w:hAnsi="Arial" w:cs="Arial"/>
                <w:w w:val="81"/>
                <w:sz w:val="20"/>
                <w:szCs w:val="20"/>
                <w:lang w:eastAsia="fr-FR"/>
              </w:rPr>
            </w:pPr>
          </w:p>
          <w:p w:rsidR="00BA13D8" w:rsidRDefault="00BA13D8">
            <w:pPr>
              <w:spacing w:after="0" w:line="200" w:lineRule="exact"/>
              <w:rPr>
                <w:rFonts w:ascii="Arial" w:eastAsia="Arial" w:hAnsi="Arial" w:cs="Arial"/>
                <w:w w:val="81"/>
                <w:sz w:val="20"/>
                <w:szCs w:val="20"/>
                <w:lang w:eastAsia="fr-FR"/>
              </w:rPr>
            </w:pPr>
          </w:p>
          <w:p w:rsidR="00BA13D8" w:rsidRDefault="00BA13D8">
            <w:pPr>
              <w:spacing w:after="0" w:line="200" w:lineRule="exact"/>
              <w:rPr>
                <w:rFonts w:ascii="Arial" w:eastAsia="Arial" w:hAnsi="Arial" w:cs="Arial"/>
                <w:w w:val="81"/>
                <w:sz w:val="20"/>
                <w:szCs w:val="20"/>
                <w:lang w:eastAsia="fr-FR"/>
              </w:rPr>
            </w:pPr>
          </w:p>
          <w:p w:rsidR="00BA13D8" w:rsidRDefault="00BA13D8">
            <w:pPr>
              <w:spacing w:after="0" w:line="200" w:lineRule="exact"/>
              <w:rPr>
                <w:rFonts w:ascii="Arial" w:eastAsia="Arial" w:hAnsi="Arial" w:cs="Arial"/>
                <w:w w:val="81"/>
                <w:sz w:val="20"/>
                <w:szCs w:val="20"/>
                <w:lang w:eastAsia="fr-FR"/>
              </w:rPr>
            </w:pPr>
          </w:p>
          <w:p w:rsidR="00BA13D8" w:rsidRDefault="00BA13D8">
            <w:pPr>
              <w:spacing w:after="0" w:line="200" w:lineRule="exact"/>
              <w:rPr>
                <w:rFonts w:ascii="Arial" w:eastAsia="Arial" w:hAnsi="Arial" w:cs="Arial"/>
                <w:w w:val="81"/>
                <w:sz w:val="20"/>
                <w:szCs w:val="20"/>
                <w:lang w:eastAsia="fr-FR"/>
              </w:rPr>
            </w:pPr>
          </w:p>
          <w:p w:rsidR="00BA13D8" w:rsidRDefault="00BA13D8">
            <w:pPr>
              <w:spacing w:after="0" w:line="200" w:lineRule="exact"/>
              <w:rPr>
                <w:rFonts w:ascii="Arial" w:eastAsia="Arial" w:hAnsi="Arial" w:cs="Arial"/>
                <w:w w:val="81"/>
                <w:sz w:val="20"/>
                <w:szCs w:val="20"/>
                <w:lang w:eastAsia="fr-FR"/>
              </w:rPr>
            </w:pPr>
          </w:p>
          <w:p w:rsidR="00BA13D8" w:rsidRDefault="00BA13D8">
            <w:pPr>
              <w:spacing w:after="0" w:line="200" w:lineRule="exact"/>
              <w:rPr>
                <w:rFonts w:ascii="Arial" w:eastAsia="Arial" w:hAnsi="Arial" w:cs="Arial"/>
                <w:w w:val="81"/>
                <w:sz w:val="20"/>
                <w:szCs w:val="20"/>
                <w:lang w:eastAsia="fr-FR"/>
              </w:rPr>
            </w:pPr>
          </w:p>
          <w:p w:rsidR="00BA13D8" w:rsidRDefault="003B4EDE">
            <w:pPr>
              <w:spacing w:after="0" w:line="200" w:lineRule="exact"/>
              <w:rPr>
                <w:lang w:val="fr-FR"/>
              </w:rPr>
            </w:pPr>
            <w:r>
              <w:rPr>
                <w:rFonts w:ascii="Arial" w:eastAsia="Arial" w:hAnsi="Arial" w:cs="Arial"/>
                <w:w w:val="81"/>
                <w:sz w:val="20"/>
                <w:szCs w:val="20"/>
                <w:lang w:val="fr-FR" w:eastAsia="fr-FR"/>
              </w:rPr>
              <w:t>ZNIEFF2</w:t>
            </w:r>
          </w:p>
        </w:tc>
        <w:tc>
          <w:tcPr>
            <w:tcW w:w="1986" w:type="dxa"/>
            <w:gridSpan w:val="2"/>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Oui</w:t>
            </w:r>
          </w:p>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Ref : 430020079 (Combles et clocher de l’église de FOURG)</w:t>
            </w:r>
          </w:p>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430007788</w:t>
            </w:r>
          </w:p>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La cote de Liesle, la Fassure et la Cote d'Or</w:t>
            </w:r>
          </w:p>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430009455</w:t>
            </w:r>
          </w:p>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Foret de Courtefontaine</w:t>
            </w:r>
          </w:p>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+ZNIEFF2</w:t>
            </w:r>
          </w:p>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430002172</w:t>
            </w:r>
          </w:p>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Forêt de Chaux</w:t>
            </w:r>
          </w:p>
        </w:tc>
        <w:tc>
          <w:tcPr>
            <w:tcW w:w="1143"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strike/>
                <w:sz w:val="20"/>
                <w:szCs w:val="20"/>
                <w:lang w:val="fr-FR" w:eastAsia="fr-FR"/>
              </w:rPr>
              <w:t>Non</w:t>
            </w:r>
          </w:p>
        </w:tc>
      </w:tr>
      <w:tr w:rsidR="00BA13D8">
        <w:trPr>
          <w:trHeight w:val="680"/>
        </w:trPr>
        <w:tc>
          <w:tcPr>
            <w:tcW w:w="6486" w:type="dxa"/>
            <w:shd w:val="clear" w:color="auto" w:fill="auto"/>
            <w:tcMar>
              <w:left w:w="98" w:type="dxa"/>
            </w:tcMar>
          </w:tcPr>
          <w:p w:rsidR="00BA13D8" w:rsidRDefault="003B4EDE">
            <w:pPr>
              <w:spacing w:after="0" w:line="200" w:lineRule="exact"/>
              <w:rPr>
                <w:lang w:val="fr-FR"/>
              </w:rPr>
            </w:pPr>
            <w:r>
              <w:rPr>
                <w:rFonts w:eastAsia="Times New Roman" w:cs="Times New Roman"/>
                <w:sz w:val="20"/>
                <w:szCs w:val="20"/>
                <w:lang w:val="fr-FR" w:eastAsia="fr-FR"/>
              </w:rPr>
              <w:t>Zone humide ?</w:t>
            </w:r>
          </w:p>
          <w:p w:rsidR="00BA13D8" w:rsidRDefault="003B4EDE">
            <w:pPr>
              <w:spacing w:after="0" w:line="200" w:lineRule="exact"/>
              <w:jc w:val="both"/>
              <w:rPr>
                <w:lang w:val="fr-FR"/>
              </w:rPr>
            </w:pPr>
            <w:r>
              <w:rPr>
                <w:rFonts w:eastAsia="Times New Roman" w:cs="Times New Roman"/>
                <w:color w:val="4F81BD" w:themeColor="accent1"/>
                <w:sz w:val="20"/>
                <w:szCs w:val="20"/>
                <w:lang w:val="fr-FR" w:eastAsia="fr-FR"/>
              </w:rPr>
              <w:t xml:space="preserve">Source : Base de </w:t>
            </w:r>
            <w:r>
              <w:rPr>
                <w:rFonts w:eastAsia="Times New Roman" w:cs="Times New Roman"/>
                <w:color w:val="4F81BD" w:themeColor="accent1"/>
                <w:sz w:val="20"/>
                <w:szCs w:val="20"/>
                <w:lang w:val="fr-FR" w:eastAsia="fr-FR"/>
              </w:rPr>
              <w:t>données CARMEN – DREAL Bourgogne Franche-Comté</w:t>
            </w:r>
          </w:p>
          <w:p w:rsidR="00BA13D8" w:rsidRDefault="003B4EDE">
            <w:pPr>
              <w:spacing w:after="0" w:line="200" w:lineRule="exact"/>
              <w:jc w:val="both"/>
              <w:rPr>
                <w:lang w:val="fr-FR"/>
              </w:rPr>
            </w:pPr>
            <w:r>
              <w:rPr>
                <w:rFonts w:eastAsia="Times New Roman" w:cs="Times New Roman"/>
                <w:color w:val="4F81BD" w:themeColor="accent1"/>
                <w:sz w:val="20"/>
                <w:szCs w:val="20"/>
                <w:lang w:val="fr-FR" w:eastAsia="fr-FR"/>
              </w:rPr>
              <w:t>+Syndicat Mixte de la Loue</w:t>
            </w:r>
          </w:p>
        </w:tc>
        <w:tc>
          <w:tcPr>
            <w:tcW w:w="1986" w:type="dxa"/>
            <w:gridSpan w:val="2"/>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Oui</w:t>
            </w:r>
          </w:p>
        </w:tc>
        <w:tc>
          <w:tcPr>
            <w:tcW w:w="1143"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strike/>
                <w:sz w:val="20"/>
                <w:szCs w:val="20"/>
                <w:lang w:val="fr-FR" w:eastAsia="fr-FR"/>
              </w:rPr>
              <w:t>Non</w:t>
            </w:r>
          </w:p>
        </w:tc>
      </w:tr>
      <w:tr w:rsidR="00BA13D8">
        <w:trPr>
          <w:trHeight w:val="680"/>
        </w:trPr>
        <w:tc>
          <w:tcPr>
            <w:tcW w:w="6486" w:type="dxa"/>
            <w:shd w:val="clear" w:color="auto" w:fill="auto"/>
            <w:tcMar>
              <w:left w:w="98" w:type="dxa"/>
            </w:tcMar>
          </w:tcPr>
          <w:p w:rsidR="00BA13D8" w:rsidRDefault="003B4EDE">
            <w:pPr>
              <w:spacing w:after="0" w:line="200" w:lineRule="exact"/>
              <w:jc w:val="both"/>
              <w:rPr>
                <w:lang w:val="fr-FR"/>
              </w:rPr>
            </w:pPr>
            <w:r>
              <w:rPr>
                <w:rFonts w:eastAsia="Times New Roman" w:cs="Times New Roman"/>
                <w:sz w:val="20"/>
                <w:szCs w:val="20"/>
                <w:lang w:val="fr-FR" w:eastAsia="fr-FR"/>
              </w:rPr>
              <w:t>Éléments de la Trame Verte et Bleue (réservoir, corridors) ?</w:t>
            </w:r>
          </w:p>
        </w:tc>
        <w:tc>
          <w:tcPr>
            <w:tcW w:w="1986" w:type="dxa"/>
            <w:gridSpan w:val="2"/>
            <w:shd w:val="clear" w:color="auto" w:fill="auto"/>
            <w:tcMar>
              <w:left w:w="98" w:type="dxa"/>
            </w:tcMar>
            <w:vAlign w:val="center"/>
          </w:tcPr>
          <w:p w:rsidR="00BA13D8" w:rsidRDefault="003B4EDE">
            <w:pPr>
              <w:spacing w:after="0" w:line="200" w:lineRule="exact"/>
              <w:jc w:val="center"/>
              <w:rPr>
                <w:color w:val="4F81BD"/>
                <w:lang w:val="fr-FR"/>
              </w:rPr>
            </w:pPr>
            <w:r>
              <w:rPr>
                <w:rFonts w:eastAsia="Times New Roman" w:cs="Times New Roman"/>
                <w:color w:val="4F81BD"/>
                <w:sz w:val="20"/>
                <w:szCs w:val="20"/>
                <w:lang w:val="fr-FR" w:eastAsia="fr-FR"/>
              </w:rPr>
              <w:t>Oui</w:t>
            </w:r>
          </w:p>
          <w:p w:rsidR="00BA13D8" w:rsidRDefault="003B4EDE">
            <w:pPr>
              <w:spacing w:after="0" w:line="200" w:lineRule="exact"/>
              <w:jc w:val="center"/>
              <w:rPr>
                <w:color w:val="4F81BD"/>
                <w:lang w:val="fr-FR"/>
              </w:rPr>
            </w:pPr>
            <w:r>
              <w:rPr>
                <w:rFonts w:eastAsia="Times New Roman" w:cs="Times New Roman"/>
                <w:color w:val="4F81BD"/>
                <w:sz w:val="20"/>
                <w:szCs w:val="20"/>
                <w:lang w:val="fr-FR" w:eastAsia="fr-FR"/>
              </w:rPr>
              <w:t xml:space="preserve">(Secteurs périphériques de la commune Ouest : Forêt de Chaux, Est : Bois de la Côte d’Or et Nord  de la </w:t>
            </w:r>
            <w:r>
              <w:rPr>
                <w:rFonts w:eastAsia="Times New Roman" w:cs="Times New Roman"/>
                <w:color w:val="4F81BD"/>
                <w:sz w:val="20"/>
                <w:szCs w:val="20"/>
                <w:lang w:val="fr-FR" w:eastAsia="fr-FR"/>
              </w:rPr>
              <w:t>commune )</w:t>
            </w:r>
          </w:p>
        </w:tc>
        <w:tc>
          <w:tcPr>
            <w:tcW w:w="1143"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sz w:val="20"/>
                <w:szCs w:val="20"/>
                <w:lang w:val="fr-FR" w:eastAsia="fr-FR"/>
              </w:rPr>
              <w:t>Non</w:t>
            </w:r>
          </w:p>
        </w:tc>
      </w:tr>
      <w:tr w:rsidR="00BA13D8">
        <w:trPr>
          <w:trHeight w:val="680"/>
        </w:trPr>
        <w:tc>
          <w:tcPr>
            <w:tcW w:w="6486" w:type="dxa"/>
            <w:shd w:val="clear" w:color="auto" w:fill="auto"/>
            <w:tcMar>
              <w:left w:w="98" w:type="dxa"/>
            </w:tcMar>
          </w:tcPr>
          <w:p w:rsidR="00BA13D8" w:rsidRDefault="003B4EDE">
            <w:pPr>
              <w:spacing w:after="0" w:line="200" w:lineRule="exact"/>
              <w:jc w:val="both"/>
              <w:rPr>
                <w:lang w:val="fr-FR"/>
              </w:rPr>
            </w:pPr>
            <w:r>
              <w:rPr>
                <w:rFonts w:eastAsia="Times New Roman" w:cs="Times New Roman"/>
                <w:sz w:val="20"/>
                <w:szCs w:val="20"/>
                <w:lang w:val="fr-FR" w:eastAsia="fr-FR"/>
              </w:rPr>
              <w:t>Présence connue d’espèces protégées ?</w:t>
            </w:r>
          </w:p>
        </w:tc>
        <w:tc>
          <w:tcPr>
            <w:tcW w:w="1986" w:type="dxa"/>
            <w:gridSpan w:val="2"/>
            <w:shd w:val="clear" w:color="auto" w:fill="auto"/>
            <w:tcMar>
              <w:left w:w="98" w:type="dxa"/>
            </w:tcMar>
            <w:vAlign w:val="center"/>
          </w:tcPr>
          <w:p w:rsidR="00BA13D8" w:rsidRDefault="003B4EDE">
            <w:pPr>
              <w:spacing w:before="120" w:after="0" w:line="240" w:lineRule="auto"/>
              <w:jc w:val="center"/>
              <w:rPr>
                <w:lang w:val="fr-FR"/>
              </w:rPr>
            </w:pPr>
            <w:r>
              <w:rPr>
                <w:rFonts w:eastAsia="Times New Roman" w:cs="Times New Roman"/>
                <w:color w:val="4F81BD" w:themeColor="accent1"/>
                <w:sz w:val="20"/>
                <w:szCs w:val="20"/>
                <w:lang w:val="fr-FR" w:eastAsia="fr-FR"/>
              </w:rPr>
              <w:t>Oui</w:t>
            </w:r>
          </w:p>
          <w:p w:rsidR="00BA13D8" w:rsidRDefault="003B4EDE">
            <w:pPr>
              <w:spacing w:before="120" w:after="0" w:line="240" w:lineRule="auto"/>
              <w:jc w:val="center"/>
              <w:rPr>
                <w:lang w:val="fr-FR"/>
              </w:rPr>
            </w:pPr>
            <w:r>
              <w:rPr>
                <w:rFonts w:eastAsia="Times New Roman" w:cs="Times New Roman"/>
                <w:color w:val="4F81BD" w:themeColor="accent1"/>
                <w:sz w:val="20"/>
                <w:szCs w:val="20"/>
                <w:lang w:val="fr-FR" w:eastAsia="fr-FR"/>
              </w:rPr>
              <w:t>Petit Rhinolophe</w:t>
            </w:r>
          </w:p>
          <w:p w:rsidR="00BA13D8" w:rsidRDefault="003B4EDE">
            <w:pPr>
              <w:spacing w:before="120" w:after="0" w:line="240" w:lineRule="auto"/>
              <w:jc w:val="center"/>
              <w:rPr>
                <w:lang w:val="fr-FR"/>
              </w:rPr>
            </w:pPr>
            <w:r>
              <w:rPr>
                <w:rFonts w:eastAsia="Times New Roman" w:cs="Times New Roman"/>
                <w:color w:val="4F81BD" w:themeColor="accent1"/>
                <w:sz w:val="20"/>
                <w:szCs w:val="20"/>
                <w:lang w:val="fr-FR" w:eastAsia="fr-FR"/>
              </w:rPr>
              <w:t>Chouette effraie</w:t>
            </w:r>
          </w:p>
        </w:tc>
        <w:tc>
          <w:tcPr>
            <w:tcW w:w="1143"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strike/>
                <w:sz w:val="20"/>
                <w:szCs w:val="20"/>
                <w:lang w:val="fr-FR" w:eastAsia="fr-FR"/>
              </w:rPr>
              <w:t>Non</w:t>
            </w:r>
          </w:p>
        </w:tc>
      </w:tr>
      <w:tr w:rsidR="00BA13D8">
        <w:trPr>
          <w:trHeight w:val="680"/>
        </w:trPr>
        <w:tc>
          <w:tcPr>
            <w:tcW w:w="6486" w:type="dxa"/>
            <w:shd w:val="clear" w:color="auto" w:fill="auto"/>
            <w:tcMar>
              <w:left w:w="98" w:type="dxa"/>
            </w:tcMar>
          </w:tcPr>
          <w:p w:rsidR="00BA13D8" w:rsidRDefault="003B4EDE">
            <w:pPr>
              <w:spacing w:after="0" w:line="200" w:lineRule="exact"/>
              <w:jc w:val="both"/>
              <w:rPr>
                <w:lang w:val="fr-FR"/>
              </w:rPr>
            </w:pPr>
            <w:r>
              <w:rPr>
                <w:rFonts w:eastAsia="Times New Roman" w:cs="Times New Roman"/>
                <w:sz w:val="20"/>
                <w:szCs w:val="20"/>
                <w:lang w:val="fr-FR" w:eastAsia="fr-FR"/>
              </w:rPr>
              <w:t>Présence de nappe phréatique sensible ?</w:t>
            </w:r>
          </w:p>
        </w:tc>
        <w:tc>
          <w:tcPr>
            <w:tcW w:w="1986" w:type="dxa"/>
            <w:gridSpan w:val="2"/>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strike/>
                <w:sz w:val="20"/>
                <w:szCs w:val="20"/>
                <w:lang w:val="fr-FR" w:eastAsia="fr-FR"/>
              </w:rPr>
              <w:t>Oui</w:t>
            </w:r>
          </w:p>
        </w:tc>
        <w:tc>
          <w:tcPr>
            <w:tcW w:w="1143"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Non</w:t>
            </w:r>
          </w:p>
        </w:tc>
      </w:tr>
      <w:tr w:rsidR="00BA13D8">
        <w:trPr>
          <w:trHeight w:val="680"/>
        </w:trPr>
        <w:tc>
          <w:tcPr>
            <w:tcW w:w="6486" w:type="dxa"/>
            <w:shd w:val="clear" w:color="auto" w:fill="auto"/>
            <w:tcMar>
              <w:left w:w="98" w:type="dxa"/>
            </w:tcMar>
          </w:tcPr>
          <w:p w:rsidR="00BA13D8" w:rsidRDefault="003B4EDE">
            <w:pPr>
              <w:pStyle w:val="Paragraphedeliste"/>
              <w:numPr>
                <w:ilvl w:val="0"/>
                <w:numId w:val="3"/>
              </w:numPr>
              <w:spacing w:before="58" w:after="0" w:line="240" w:lineRule="auto"/>
              <w:ind w:right="-20"/>
              <w:rPr>
                <w:lang w:val="fr-FR"/>
              </w:rPr>
            </w:pPr>
            <w:r>
              <w:rPr>
                <w:rFonts w:eastAsia="Times New Roman" w:cs="Times New Roman"/>
                <w:sz w:val="20"/>
                <w:szCs w:val="20"/>
                <w:lang w:val="fr-FR" w:eastAsia="fr-FR"/>
              </w:rPr>
              <w:t>Préciser lesquelles : (joindre éventuellement une cartographie)</w:t>
            </w:r>
          </w:p>
        </w:tc>
        <w:tc>
          <w:tcPr>
            <w:tcW w:w="3129" w:type="dxa"/>
            <w:gridSpan w:val="3"/>
            <w:shd w:val="clear" w:color="auto" w:fill="auto"/>
            <w:tcMar>
              <w:left w:w="98" w:type="dxa"/>
            </w:tcMar>
            <w:vAlign w:val="center"/>
          </w:tcPr>
          <w:p w:rsidR="00BA13D8" w:rsidRDefault="00BA13D8">
            <w:pPr>
              <w:spacing w:after="0" w:line="200" w:lineRule="exact"/>
              <w:jc w:val="center"/>
              <w:rPr>
                <w:rFonts w:ascii="Calibri" w:eastAsia="Times New Roman" w:hAnsi="Calibri" w:cs="Times New Roman"/>
                <w:sz w:val="20"/>
                <w:szCs w:val="20"/>
                <w:lang w:val="fr-FR" w:eastAsia="fr-FR"/>
              </w:rPr>
            </w:pPr>
          </w:p>
        </w:tc>
      </w:tr>
      <w:tr w:rsidR="00BA13D8">
        <w:trPr>
          <w:trHeight w:val="680"/>
        </w:trPr>
        <w:tc>
          <w:tcPr>
            <w:tcW w:w="6486" w:type="dxa"/>
            <w:shd w:val="clear" w:color="auto" w:fill="auto"/>
            <w:tcMar>
              <w:left w:w="98" w:type="dxa"/>
            </w:tcMar>
          </w:tcPr>
          <w:p w:rsidR="00BA13D8" w:rsidRDefault="003B4EDE">
            <w:pPr>
              <w:spacing w:before="58" w:after="0" w:line="240" w:lineRule="auto"/>
              <w:ind w:right="-20"/>
              <w:jc w:val="both"/>
              <w:rPr>
                <w:lang w:val="fr-FR"/>
              </w:rPr>
            </w:pPr>
            <w:r>
              <w:rPr>
                <w:rFonts w:eastAsia="Times New Roman" w:cs="Times New Roman"/>
                <w:sz w:val="20"/>
                <w:szCs w:val="20"/>
                <w:lang w:val="fr-FR" w:eastAsia="fr-FR"/>
              </w:rPr>
              <w:lastRenderedPageBreak/>
              <w:t xml:space="preserve">Quel est le niveau de qualité de l’état </w:t>
            </w:r>
            <w:r>
              <w:rPr>
                <w:rFonts w:eastAsia="Times New Roman" w:cs="Times New Roman"/>
                <w:sz w:val="20"/>
                <w:szCs w:val="20"/>
                <w:lang w:val="fr-FR" w:eastAsia="fr-FR"/>
              </w:rPr>
              <w:t>écologique et de l’état chimique (très bon état, bon état, moyen, médiocre, mauvais ) des masses d’eau réceptrices des eaux concernées par la présente demande, selon la classification du SDAGE au sens de la Directive Cadre sur l’Eau (DCE)?</w:t>
            </w:r>
          </w:p>
        </w:tc>
        <w:tc>
          <w:tcPr>
            <w:tcW w:w="3129" w:type="dxa"/>
            <w:gridSpan w:val="3"/>
            <w:shd w:val="clear" w:color="auto" w:fill="auto"/>
            <w:tcMar>
              <w:left w:w="98" w:type="dxa"/>
            </w:tcMar>
            <w:vAlign w:val="center"/>
          </w:tcPr>
          <w:p w:rsidR="00BA13D8" w:rsidRDefault="003B4EDE">
            <w:pPr>
              <w:spacing w:after="0" w:line="200" w:lineRule="exact"/>
              <w:jc w:val="both"/>
              <w:rPr>
                <w:lang w:val="fr-FR"/>
              </w:rPr>
            </w:pPr>
            <w:r>
              <w:rPr>
                <w:b/>
                <w:color w:val="4F81BD" w:themeColor="accent1"/>
                <w:sz w:val="16"/>
                <w:szCs w:val="16"/>
                <w:lang w:val="fr-FR"/>
              </w:rPr>
              <w:t>L</w:t>
            </w:r>
            <w:r>
              <w:rPr>
                <w:color w:val="4F81BD" w:themeColor="accent1"/>
                <w:sz w:val="16"/>
                <w:szCs w:val="16"/>
                <w:lang w:val="fr-FR"/>
              </w:rPr>
              <w:t>a masse d’eau l</w:t>
            </w:r>
            <w:r>
              <w:rPr>
                <w:color w:val="4F81BD" w:themeColor="accent1"/>
                <w:sz w:val="16"/>
                <w:szCs w:val="16"/>
                <w:lang w:val="fr-FR"/>
              </w:rPr>
              <w:t xml:space="preserve">a Clauge présente un </w:t>
            </w:r>
            <w:r>
              <w:rPr>
                <w:color w:val="4F81BD" w:themeColor="accent1"/>
                <w:sz w:val="16"/>
                <w:szCs w:val="16"/>
                <w:u w:val="single"/>
                <w:lang w:val="fr-FR"/>
              </w:rPr>
              <w:t>état écologique Bon</w:t>
            </w:r>
            <w:r>
              <w:rPr>
                <w:color w:val="4F81BD" w:themeColor="accent1"/>
                <w:sz w:val="16"/>
                <w:szCs w:val="16"/>
                <w:lang w:val="fr-FR"/>
              </w:rPr>
              <w:t xml:space="preserve"> et un </w:t>
            </w:r>
            <w:r>
              <w:rPr>
                <w:color w:val="4F81BD" w:themeColor="accent1"/>
                <w:sz w:val="16"/>
                <w:szCs w:val="16"/>
                <w:u w:val="single"/>
                <w:lang w:val="fr-FR"/>
              </w:rPr>
              <w:t>état chimique Bon</w:t>
            </w:r>
          </w:p>
          <w:p w:rsidR="00BA13D8" w:rsidRDefault="00BA13D8">
            <w:pPr>
              <w:spacing w:after="0" w:line="200" w:lineRule="exact"/>
              <w:jc w:val="both"/>
              <w:rPr>
                <w:rFonts w:ascii="Calibri" w:eastAsia="Times New Roman" w:hAnsi="Calibri" w:cs="Times New Roman"/>
                <w:sz w:val="20"/>
                <w:szCs w:val="20"/>
                <w:lang w:val="fr-FR" w:eastAsia="fr-FR"/>
              </w:rPr>
            </w:pPr>
          </w:p>
        </w:tc>
      </w:tr>
      <w:tr w:rsidR="00BA13D8">
        <w:trPr>
          <w:trHeight w:val="680"/>
        </w:trPr>
        <w:tc>
          <w:tcPr>
            <w:tcW w:w="6486" w:type="dxa"/>
            <w:shd w:val="clear" w:color="auto" w:fill="auto"/>
            <w:tcMar>
              <w:left w:w="98" w:type="dxa"/>
            </w:tcMar>
          </w:tcPr>
          <w:p w:rsidR="00BA13D8" w:rsidRDefault="003B4EDE">
            <w:pPr>
              <w:spacing w:before="58" w:after="0" w:line="240" w:lineRule="auto"/>
              <w:ind w:right="-20"/>
              <w:jc w:val="both"/>
              <w:rPr>
                <w:lang w:val="fr-FR"/>
              </w:rPr>
            </w:pPr>
            <w:r>
              <w:rPr>
                <w:rFonts w:eastAsia="Times New Roman" w:cs="Times New Roman"/>
                <w:sz w:val="20"/>
                <w:szCs w:val="20"/>
                <w:lang w:val="fr-FR" w:eastAsia="fr-FR"/>
              </w:rPr>
              <w:t>Nom de la(des)Masse(s) d’eau superficielle</w:t>
            </w:r>
          </w:p>
        </w:tc>
        <w:tc>
          <w:tcPr>
            <w:tcW w:w="3129" w:type="dxa"/>
            <w:gridSpan w:val="3"/>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La Clauge</w:t>
            </w:r>
          </w:p>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FRDR621</w:t>
            </w:r>
          </w:p>
        </w:tc>
      </w:tr>
      <w:tr w:rsidR="00BA13D8">
        <w:trPr>
          <w:trHeight w:val="680"/>
        </w:trPr>
        <w:tc>
          <w:tcPr>
            <w:tcW w:w="6486" w:type="dxa"/>
            <w:shd w:val="clear" w:color="auto" w:fill="auto"/>
            <w:tcMar>
              <w:left w:w="98" w:type="dxa"/>
            </w:tcMar>
          </w:tcPr>
          <w:p w:rsidR="00BA13D8" w:rsidRDefault="003B4EDE">
            <w:pPr>
              <w:spacing w:before="58" w:after="0" w:line="240" w:lineRule="auto"/>
              <w:ind w:right="-20"/>
              <w:jc w:val="both"/>
              <w:rPr>
                <w:lang w:val="fr-FR"/>
              </w:rPr>
            </w:pPr>
            <w:r>
              <w:rPr>
                <w:rFonts w:eastAsia="Times New Roman" w:cs="Times New Roman"/>
                <w:sz w:val="20"/>
                <w:szCs w:val="20"/>
                <w:lang w:val="fr-FR" w:eastAsia="fr-FR"/>
              </w:rPr>
              <w:t xml:space="preserve">Nom de la(des)Masse(s) d’eau souterraine </w:t>
            </w:r>
          </w:p>
          <w:p w:rsidR="00BA13D8" w:rsidRDefault="003B4EDE">
            <w:pPr>
              <w:spacing w:before="58" w:after="0" w:line="240" w:lineRule="auto"/>
              <w:ind w:right="-20"/>
              <w:jc w:val="both"/>
              <w:rPr>
                <w:lang w:val="fr-FR"/>
              </w:rPr>
            </w:pPr>
            <w:r>
              <w:rPr>
                <w:rFonts w:eastAsia="Times New Roman" w:cs="Times New Roman"/>
                <w:sz w:val="20"/>
                <w:szCs w:val="20"/>
                <w:lang w:val="fr-FR" w:eastAsia="fr-FR"/>
              </w:rPr>
              <w:t xml:space="preserve">Si souhaité, vous pouvez préciser un niveau de qualité issu des point(s) de </w:t>
            </w:r>
            <w:r>
              <w:rPr>
                <w:rFonts w:eastAsia="Times New Roman" w:cs="Times New Roman"/>
                <w:sz w:val="20"/>
                <w:szCs w:val="20"/>
                <w:lang w:val="fr-FR" w:eastAsia="fr-FR"/>
              </w:rPr>
              <w:t>référence(s) nationaux connu(s), ou selon d’autres données à préciser (biblio, mesures locales)</w:t>
            </w:r>
          </w:p>
        </w:tc>
        <w:tc>
          <w:tcPr>
            <w:tcW w:w="3129" w:type="dxa"/>
            <w:gridSpan w:val="3"/>
            <w:shd w:val="clear" w:color="auto" w:fill="auto"/>
            <w:tcMar>
              <w:left w:w="98" w:type="dxa"/>
            </w:tcMar>
            <w:vAlign w:val="center"/>
          </w:tcPr>
          <w:p w:rsidR="00BA13D8" w:rsidRDefault="00BA13D8">
            <w:pPr>
              <w:spacing w:after="0" w:line="200" w:lineRule="exact"/>
              <w:jc w:val="center"/>
              <w:rPr>
                <w:rFonts w:ascii="Calibri" w:eastAsia="Times New Roman" w:hAnsi="Calibri" w:cs="Times New Roman"/>
                <w:color w:val="4F81BD" w:themeColor="accent1"/>
                <w:sz w:val="20"/>
                <w:szCs w:val="20"/>
                <w:lang w:val="fr-FR" w:eastAsia="fr-FR"/>
              </w:rPr>
            </w:pPr>
          </w:p>
        </w:tc>
      </w:tr>
      <w:tr w:rsidR="00BA13D8">
        <w:trPr>
          <w:trHeight w:val="680"/>
        </w:trPr>
        <w:tc>
          <w:tcPr>
            <w:tcW w:w="6486" w:type="dxa"/>
            <w:shd w:val="clear" w:color="auto" w:fill="auto"/>
            <w:tcMar>
              <w:left w:w="98" w:type="dxa"/>
            </w:tcMar>
          </w:tcPr>
          <w:p w:rsidR="00BA13D8" w:rsidRDefault="003B4EDE">
            <w:pPr>
              <w:spacing w:before="58" w:after="0" w:line="240" w:lineRule="auto"/>
              <w:ind w:right="-20"/>
              <w:jc w:val="both"/>
              <w:rPr>
                <w:lang w:val="fr-FR"/>
              </w:rPr>
            </w:pPr>
            <w:r>
              <w:rPr>
                <w:rFonts w:eastAsia="Times New Roman" w:cs="Times New Roman"/>
                <w:sz w:val="20"/>
                <w:szCs w:val="20"/>
                <w:lang w:val="fr-FR" w:eastAsia="fr-FR"/>
              </w:rPr>
              <w:t>Schéma d’Aménagement et de Gestion des Eaux (SAGE) ?</w:t>
            </w:r>
          </w:p>
        </w:tc>
        <w:tc>
          <w:tcPr>
            <w:tcW w:w="998"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strike/>
                <w:sz w:val="20"/>
                <w:szCs w:val="20"/>
                <w:lang w:val="fr-FR" w:eastAsia="fr-FR"/>
              </w:rPr>
              <w:t>Oui </w:t>
            </w:r>
          </w:p>
        </w:tc>
        <w:tc>
          <w:tcPr>
            <w:tcW w:w="2131" w:type="dxa"/>
            <w:gridSpan w:val="2"/>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Non</w:t>
            </w:r>
          </w:p>
        </w:tc>
      </w:tr>
      <w:tr w:rsidR="00BA13D8">
        <w:trPr>
          <w:trHeight w:val="680"/>
        </w:trPr>
        <w:tc>
          <w:tcPr>
            <w:tcW w:w="6486" w:type="dxa"/>
            <w:shd w:val="clear" w:color="auto" w:fill="auto"/>
            <w:tcMar>
              <w:left w:w="98" w:type="dxa"/>
            </w:tcMar>
          </w:tcPr>
          <w:p w:rsidR="00BA13D8" w:rsidRDefault="003B4EDE">
            <w:pPr>
              <w:spacing w:before="58" w:after="0" w:line="240" w:lineRule="auto"/>
              <w:ind w:right="-20"/>
              <w:jc w:val="both"/>
              <w:rPr>
                <w:lang w:val="fr-FR"/>
              </w:rPr>
            </w:pPr>
            <w:r>
              <w:rPr>
                <w:rFonts w:eastAsia="Times New Roman" w:cs="Times New Roman"/>
                <w:sz w:val="20"/>
                <w:szCs w:val="20"/>
                <w:lang w:val="fr-FR" w:eastAsia="fr-FR"/>
              </w:rPr>
              <w:t>Directive Territoriale d’Aménagement (DTA ou DTADD) ?</w:t>
            </w:r>
          </w:p>
        </w:tc>
        <w:tc>
          <w:tcPr>
            <w:tcW w:w="998"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strike/>
                <w:sz w:val="20"/>
                <w:szCs w:val="20"/>
                <w:lang w:val="fr-FR" w:eastAsia="fr-FR"/>
              </w:rPr>
              <w:t>Oui</w:t>
            </w:r>
          </w:p>
        </w:tc>
        <w:tc>
          <w:tcPr>
            <w:tcW w:w="2131" w:type="dxa"/>
            <w:gridSpan w:val="2"/>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Non</w:t>
            </w:r>
          </w:p>
        </w:tc>
      </w:tr>
      <w:tr w:rsidR="00BA13D8">
        <w:trPr>
          <w:trHeight w:val="680"/>
        </w:trPr>
        <w:tc>
          <w:tcPr>
            <w:tcW w:w="6486" w:type="dxa"/>
            <w:shd w:val="clear" w:color="auto" w:fill="auto"/>
            <w:tcMar>
              <w:left w:w="98" w:type="dxa"/>
            </w:tcMar>
            <w:vAlign w:val="center"/>
          </w:tcPr>
          <w:p w:rsidR="00BA13D8" w:rsidRDefault="003B4EDE">
            <w:pPr>
              <w:spacing w:before="58" w:after="0" w:line="240" w:lineRule="auto"/>
              <w:ind w:right="-20"/>
              <w:jc w:val="both"/>
              <w:rPr>
                <w:lang w:val="fr-FR"/>
              </w:rPr>
            </w:pPr>
            <w:r>
              <w:rPr>
                <w:rFonts w:eastAsia="Times New Roman" w:cs="Times New Roman"/>
                <w:sz w:val="20"/>
                <w:szCs w:val="20"/>
                <w:lang w:val="fr-FR" w:eastAsia="fr-FR"/>
              </w:rPr>
              <w:t xml:space="preserve">Schéma de Cohérence Territorial </w:t>
            </w:r>
            <w:r>
              <w:rPr>
                <w:rFonts w:eastAsia="Times New Roman" w:cs="Times New Roman"/>
                <w:sz w:val="20"/>
                <w:szCs w:val="20"/>
                <w:lang w:val="fr-FR" w:eastAsia="fr-FR"/>
              </w:rPr>
              <w:t>(SCoT) ?</w:t>
            </w:r>
          </w:p>
        </w:tc>
        <w:tc>
          <w:tcPr>
            <w:tcW w:w="998"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Oui </w:t>
            </w:r>
          </w:p>
        </w:tc>
        <w:tc>
          <w:tcPr>
            <w:tcW w:w="2131" w:type="dxa"/>
            <w:gridSpan w:val="2"/>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strike/>
                <w:sz w:val="20"/>
                <w:szCs w:val="20"/>
                <w:lang w:val="fr-FR" w:eastAsia="fr-FR"/>
              </w:rPr>
              <w:t>Non</w:t>
            </w:r>
          </w:p>
        </w:tc>
      </w:tr>
    </w:tbl>
    <w:p w:rsidR="00BA13D8" w:rsidRDefault="00BA13D8">
      <w:pPr>
        <w:spacing w:after="0" w:line="200" w:lineRule="exact"/>
        <w:rPr>
          <w:sz w:val="20"/>
          <w:szCs w:val="20"/>
          <w:lang w:val="fr-FR"/>
        </w:rPr>
      </w:pPr>
    </w:p>
    <w:p w:rsidR="00BA13D8" w:rsidRDefault="00BA13D8">
      <w:pPr>
        <w:rPr>
          <w:sz w:val="20"/>
          <w:szCs w:val="20"/>
          <w:lang w:val="fr-FR"/>
        </w:rPr>
      </w:pPr>
    </w:p>
    <w:p w:rsidR="00BA13D8" w:rsidRDefault="00BA13D8">
      <w:pPr>
        <w:spacing w:after="0" w:line="200" w:lineRule="exact"/>
        <w:rPr>
          <w:sz w:val="20"/>
          <w:szCs w:val="20"/>
          <w:lang w:val="fr-FR"/>
        </w:rPr>
      </w:pPr>
    </w:p>
    <w:tbl>
      <w:tblPr>
        <w:tblStyle w:val="Grilledutableau"/>
        <w:tblW w:w="9616" w:type="dxa"/>
        <w:tblCellMar>
          <w:left w:w="98" w:type="dxa"/>
        </w:tblCellMar>
        <w:tblLook w:val="04A0" w:firstRow="1" w:lastRow="0" w:firstColumn="1" w:lastColumn="0" w:noHBand="0" w:noVBand="1"/>
      </w:tblPr>
      <w:tblGrid>
        <w:gridCol w:w="6865"/>
        <w:gridCol w:w="1352"/>
        <w:gridCol w:w="1399"/>
      </w:tblGrid>
      <w:tr w:rsidR="00BA13D8">
        <w:trPr>
          <w:trHeight w:val="430"/>
        </w:trPr>
        <w:tc>
          <w:tcPr>
            <w:tcW w:w="9616" w:type="dxa"/>
            <w:gridSpan w:val="3"/>
            <w:shd w:val="clear" w:color="auto" w:fill="D9D9D9" w:themeFill="background1" w:themeFillShade="D9"/>
            <w:tcMar>
              <w:left w:w="98" w:type="dxa"/>
            </w:tcMar>
            <w:vAlign w:val="center"/>
          </w:tcPr>
          <w:p w:rsidR="00BA13D8" w:rsidRDefault="003B4EDE">
            <w:pPr>
              <w:spacing w:before="73" w:after="0" w:line="240" w:lineRule="auto"/>
              <w:ind w:left="206" w:right="-20"/>
              <w:jc w:val="center"/>
              <w:rPr>
                <w:lang w:val="fr-FR"/>
              </w:rPr>
            </w:pPr>
            <w:r>
              <w:rPr>
                <w:b/>
                <w:sz w:val="20"/>
                <w:szCs w:val="20"/>
                <w:lang w:val="fr-FR"/>
              </w:rPr>
              <w:t>Caractéristiques générales du territoire et des zones susceptibles d’être touchées</w:t>
            </w:r>
          </w:p>
        </w:tc>
      </w:tr>
      <w:tr w:rsidR="00BA13D8">
        <w:trPr>
          <w:trHeight w:val="680"/>
        </w:trPr>
        <w:tc>
          <w:tcPr>
            <w:tcW w:w="6865" w:type="dxa"/>
            <w:shd w:val="clear" w:color="auto" w:fill="auto"/>
            <w:tcMar>
              <w:left w:w="98" w:type="dxa"/>
            </w:tcMar>
            <w:vAlign w:val="center"/>
          </w:tcPr>
          <w:p w:rsidR="00BA13D8" w:rsidRDefault="003B4EDE">
            <w:pPr>
              <w:spacing w:after="0" w:line="240" w:lineRule="auto"/>
              <w:jc w:val="both"/>
              <w:rPr>
                <w:lang w:val="fr-FR"/>
              </w:rPr>
            </w:pPr>
            <w:r>
              <w:rPr>
                <w:rFonts w:eastAsia="Times New Roman" w:cs="Times New Roman"/>
                <w:sz w:val="20"/>
                <w:szCs w:val="20"/>
                <w:lang w:val="fr-FR" w:eastAsia="fr-FR"/>
              </w:rPr>
              <w:t>Pensez-vous que votre territoire sera soumis à une forte urbanisation ? Perspectives de développement de l’urbanisation du territoire concerné ?</w:t>
            </w:r>
          </w:p>
        </w:tc>
        <w:tc>
          <w:tcPr>
            <w:tcW w:w="2751" w:type="dxa"/>
            <w:gridSpan w:val="2"/>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color w:val="4F81BD" w:themeColor="accent1"/>
                <w:sz w:val="16"/>
                <w:szCs w:val="16"/>
                <w:lang w:val="fr-FR" w:eastAsia="fr-FR"/>
              </w:rPr>
              <w:t>NON</w:t>
            </w:r>
          </w:p>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+50 habitants sur la commune à l’horizon 2027 (soit 375 habitants raccordés à la STEP)</w:t>
            </w:r>
          </w:p>
        </w:tc>
      </w:tr>
      <w:tr w:rsidR="00BA13D8">
        <w:trPr>
          <w:trHeight w:val="680"/>
        </w:trPr>
        <w:tc>
          <w:tcPr>
            <w:tcW w:w="6865" w:type="dxa"/>
            <w:shd w:val="clear" w:color="auto" w:fill="auto"/>
            <w:tcMar>
              <w:left w:w="98" w:type="dxa"/>
            </w:tcMar>
            <w:vAlign w:val="center"/>
          </w:tcPr>
          <w:p w:rsidR="00BA13D8" w:rsidRDefault="003B4EDE">
            <w:pPr>
              <w:spacing w:after="0" w:line="240" w:lineRule="auto"/>
              <w:jc w:val="both"/>
              <w:rPr>
                <w:lang w:val="fr-FR"/>
              </w:rPr>
            </w:pPr>
            <w:r>
              <w:rPr>
                <w:rFonts w:eastAsia="Times New Roman" w:cs="Times New Roman"/>
                <w:sz w:val="20"/>
                <w:szCs w:val="20"/>
                <w:lang w:val="fr-FR" w:eastAsia="fr-FR"/>
              </w:rPr>
              <w:t>Quel est le type principal des réseaux de collecte des eaux usées sur votre territoire?</w:t>
            </w:r>
          </w:p>
        </w:tc>
        <w:tc>
          <w:tcPr>
            <w:tcW w:w="1352" w:type="dxa"/>
            <w:shd w:val="clear" w:color="auto" w:fill="auto"/>
            <w:tcMar>
              <w:left w:w="98" w:type="dxa"/>
            </w:tcMar>
            <w:vAlign w:val="center"/>
          </w:tcPr>
          <w:p w:rsidR="00BA13D8" w:rsidRDefault="003B4EDE">
            <w:pPr>
              <w:spacing w:after="0" w:line="200" w:lineRule="exact"/>
              <w:jc w:val="center"/>
              <w:rPr>
                <w:lang w:val="fr-FR"/>
              </w:rPr>
            </w:pPr>
            <w:r>
              <w:rPr>
                <w:color w:val="4F81BD" w:themeColor="accent1"/>
                <w:sz w:val="20"/>
                <w:szCs w:val="20"/>
                <w:lang w:val="fr-FR"/>
              </w:rPr>
              <w:t>Séparatif</w:t>
            </w:r>
          </w:p>
        </w:tc>
        <w:tc>
          <w:tcPr>
            <w:tcW w:w="1399" w:type="dxa"/>
            <w:shd w:val="clear" w:color="auto" w:fill="auto"/>
            <w:tcMar>
              <w:left w:w="98" w:type="dxa"/>
            </w:tcMar>
            <w:vAlign w:val="center"/>
          </w:tcPr>
          <w:p w:rsidR="00BA13D8" w:rsidRDefault="00BA13D8">
            <w:pPr>
              <w:spacing w:after="0" w:line="200" w:lineRule="exact"/>
              <w:jc w:val="center"/>
              <w:rPr>
                <w:color w:val="4F81BD" w:themeColor="accent1"/>
                <w:sz w:val="20"/>
                <w:szCs w:val="20"/>
                <w:lang w:val="fr-FR"/>
              </w:rPr>
            </w:pPr>
          </w:p>
        </w:tc>
      </w:tr>
      <w:tr w:rsidR="00BA13D8">
        <w:trPr>
          <w:trHeight w:val="680"/>
        </w:trPr>
        <w:tc>
          <w:tcPr>
            <w:tcW w:w="6865" w:type="dxa"/>
            <w:shd w:val="clear" w:color="auto" w:fill="auto"/>
            <w:tcMar>
              <w:left w:w="98" w:type="dxa"/>
            </w:tcMar>
            <w:vAlign w:val="center"/>
          </w:tcPr>
          <w:p w:rsidR="00BA13D8" w:rsidRDefault="003B4EDE">
            <w:pPr>
              <w:tabs>
                <w:tab w:val="left" w:pos="7420"/>
              </w:tabs>
              <w:spacing w:before="58" w:after="0" w:line="240" w:lineRule="auto"/>
              <w:ind w:right="-20"/>
              <w:rPr>
                <w:lang w:val="fr-FR"/>
              </w:rPr>
            </w:pPr>
            <w:r>
              <w:rPr>
                <w:rFonts w:eastAsia="Times New Roman" w:cs="Times New Roman"/>
                <w:sz w:val="20"/>
                <w:szCs w:val="20"/>
                <w:lang w:val="fr-FR" w:eastAsia="fr-FR"/>
              </w:rPr>
              <w:t>Disposez-vous  d’une carte d’aptitude des sols à l’infiltration ?</w:t>
            </w:r>
          </w:p>
        </w:tc>
        <w:tc>
          <w:tcPr>
            <w:tcW w:w="1352"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strike/>
                <w:sz w:val="20"/>
                <w:szCs w:val="20"/>
                <w:lang w:val="fr-FR" w:eastAsia="fr-FR"/>
              </w:rPr>
              <w:t>Oui</w:t>
            </w:r>
          </w:p>
        </w:tc>
        <w:tc>
          <w:tcPr>
            <w:tcW w:w="1399"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Non</w:t>
            </w:r>
          </w:p>
        </w:tc>
      </w:tr>
      <w:tr w:rsidR="00BA13D8">
        <w:trPr>
          <w:trHeight w:val="680"/>
        </w:trPr>
        <w:tc>
          <w:tcPr>
            <w:tcW w:w="6865" w:type="dxa"/>
            <w:shd w:val="clear" w:color="auto" w:fill="auto"/>
            <w:tcMar>
              <w:left w:w="98" w:type="dxa"/>
            </w:tcMar>
            <w:vAlign w:val="center"/>
          </w:tcPr>
          <w:p w:rsidR="00BA13D8" w:rsidRDefault="003B4EDE">
            <w:pPr>
              <w:tabs>
                <w:tab w:val="left" w:pos="7420"/>
              </w:tabs>
              <w:spacing w:before="58" w:after="0" w:line="240" w:lineRule="auto"/>
              <w:ind w:right="-20"/>
              <w:rPr>
                <w:lang w:val="fr-FR"/>
              </w:rPr>
            </w:pPr>
            <w:r>
              <w:rPr>
                <w:rFonts w:eastAsia="Times New Roman" w:cs="Times New Roman"/>
                <w:sz w:val="20"/>
                <w:szCs w:val="20"/>
                <w:lang w:val="fr-FR" w:eastAsia="fr-FR"/>
              </w:rPr>
              <w:t>Existe-t-il  des ouvrages de rétention des Eaux Pluviales sur le territoire concerné par le zonage ?</w:t>
            </w:r>
          </w:p>
        </w:tc>
        <w:tc>
          <w:tcPr>
            <w:tcW w:w="1352"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strike/>
                <w:sz w:val="20"/>
                <w:szCs w:val="20"/>
                <w:lang w:val="fr-FR" w:eastAsia="fr-FR"/>
              </w:rPr>
              <w:t>Oui</w:t>
            </w:r>
          </w:p>
        </w:tc>
        <w:tc>
          <w:tcPr>
            <w:tcW w:w="1399"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Non</w:t>
            </w:r>
          </w:p>
        </w:tc>
      </w:tr>
    </w:tbl>
    <w:p w:rsidR="00BA13D8" w:rsidRDefault="00BA13D8">
      <w:pPr>
        <w:spacing w:before="33" w:after="0" w:line="240" w:lineRule="auto"/>
        <w:ind w:right="-20"/>
        <w:rPr>
          <w:rFonts w:ascii="Arial" w:eastAsia="Arial" w:hAnsi="Arial" w:cs="Arial"/>
          <w:color w:val="FFFFFF"/>
          <w:w w:val="98"/>
        </w:rPr>
      </w:pPr>
    </w:p>
    <w:p w:rsidR="00BA13D8" w:rsidRDefault="00BA13D8">
      <w:pPr>
        <w:spacing w:after="0" w:line="200" w:lineRule="exact"/>
        <w:rPr>
          <w:sz w:val="20"/>
          <w:szCs w:val="20"/>
          <w:lang w:val="fr-FR"/>
        </w:rPr>
      </w:pPr>
    </w:p>
    <w:p w:rsidR="00BA13D8" w:rsidRDefault="00BA13D8">
      <w:pPr>
        <w:spacing w:after="0" w:line="200" w:lineRule="exact"/>
        <w:rPr>
          <w:sz w:val="20"/>
          <w:szCs w:val="20"/>
          <w:lang w:val="fr-FR"/>
        </w:rPr>
      </w:pPr>
    </w:p>
    <w:p w:rsidR="00BA13D8" w:rsidRDefault="003B4EDE">
      <w:pPr>
        <w:pBdr>
          <w:top w:val="single" w:sz="4" w:space="1" w:color="00000A"/>
          <w:left w:val="single" w:sz="4" w:space="4" w:color="00000A"/>
          <w:bottom w:val="single" w:sz="4" w:space="1" w:color="00000A"/>
          <w:right w:val="single" w:sz="4" w:space="4" w:color="00000A"/>
        </w:pBdr>
        <w:spacing w:before="37" w:after="0" w:line="252" w:lineRule="exact"/>
        <w:ind w:left="115" w:right="490"/>
        <w:jc w:val="center"/>
        <w:rPr>
          <w:lang w:val="fr-FR"/>
        </w:rPr>
      </w:pPr>
      <w:r>
        <w:rPr>
          <w:rFonts w:eastAsia="Arial" w:cs="Arial"/>
          <w:b/>
          <w:spacing w:val="-1"/>
          <w:lang w:val="fr-FR"/>
        </w:rPr>
        <w:t>S</w:t>
      </w:r>
      <w:r>
        <w:rPr>
          <w:rFonts w:eastAsia="Arial" w:cs="Arial"/>
          <w:b/>
          <w:lang w:val="fr-FR"/>
        </w:rPr>
        <w:t>i</w:t>
      </w:r>
      <w:r>
        <w:rPr>
          <w:rFonts w:eastAsia="Times New Roman" w:cs="Times New Roman"/>
          <w:b/>
          <w:spacing w:val="6"/>
          <w:lang w:val="fr-FR"/>
        </w:rPr>
        <w:t xml:space="preserve"> </w:t>
      </w:r>
      <w:r>
        <w:rPr>
          <w:rFonts w:eastAsia="Arial" w:cs="Arial"/>
          <w:b/>
          <w:spacing w:val="-2"/>
          <w:lang w:val="fr-FR"/>
        </w:rPr>
        <w:t>v</w:t>
      </w:r>
      <w:r>
        <w:rPr>
          <w:rFonts w:eastAsia="Arial" w:cs="Arial"/>
          <w:b/>
          <w:lang w:val="fr-FR"/>
        </w:rPr>
        <w:t>ous</w:t>
      </w:r>
      <w:r>
        <w:rPr>
          <w:rFonts w:eastAsia="Times New Roman" w:cs="Times New Roman"/>
          <w:b/>
          <w:spacing w:val="8"/>
          <w:lang w:val="fr-FR"/>
        </w:rPr>
        <w:t xml:space="preserve"> </w:t>
      </w:r>
      <w:r>
        <w:rPr>
          <w:rFonts w:eastAsia="Arial" w:cs="Arial"/>
          <w:b/>
          <w:lang w:val="fr-FR"/>
        </w:rPr>
        <w:t>d</w:t>
      </w:r>
      <w:r>
        <w:rPr>
          <w:rFonts w:eastAsia="Arial" w:cs="Arial"/>
          <w:b/>
          <w:spacing w:val="-1"/>
          <w:lang w:val="fr-FR"/>
        </w:rPr>
        <w:t>i</w:t>
      </w:r>
      <w:r>
        <w:rPr>
          <w:rFonts w:eastAsia="Arial" w:cs="Arial"/>
          <w:b/>
          <w:spacing w:val="-2"/>
          <w:lang w:val="fr-FR"/>
        </w:rPr>
        <w:t>s</w:t>
      </w:r>
      <w:r>
        <w:rPr>
          <w:rFonts w:eastAsia="Arial" w:cs="Arial"/>
          <w:b/>
          <w:spacing w:val="2"/>
          <w:lang w:val="fr-FR"/>
        </w:rPr>
        <w:t>p</w:t>
      </w:r>
      <w:r>
        <w:rPr>
          <w:rFonts w:eastAsia="Arial" w:cs="Arial"/>
          <w:b/>
          <w:lang w:val="fr-FR"/>
        </w:rPr>
        <w:t>o</w:t>
      </w:r>
      <w:r>
        <w:rPr>
          <w:rFonts w:eastAsia="Arial" w:cs="Arial"/>
          <w:b/>
          <w:spacing w:val="-2"/>
          <w:lang w:val="fr-FR"/>
        </w:rPr>
        <w:t>s</w:t>
      </w:r>
      <w:r>
        <w:rPr>
          <w:rFonts w:eastAsia="Arial" w:cs="Arial"/>
          <w:b/>
          <w:spacing w:val="2"/>
          <w:lang w:val="fr-FR"/>
        </w:rPr>
        <w:t>e</w:t>
      </w:r>
      <w:r>
        <w:rPr>
          <w:rFonts w:eastAsia="Arial" w:cs="Arial"/>
          <w:b/>
          <w:lang w:val="fr-FR"/>
        </w:rPr>
        <w:t>z</w:t>
      </w:r>
      <w:r>
        <w:rPr>
          <w:rFonts w:eastAsia="Times New Roman" w:cs="Times New Roman"/>
          <w:b/>
          <w:spacing w:val="5"/>
          <w:lang w:val="fr-FR"/>
        </w:rPr>
        <w:t xml:space="preserve"> </w:t>
      </w:r>
      <w:r>
        <w:rPr>
          <w:rFonts w:eastAsia="Arial" w:cs="Arial"/>
          <w:b/>
          <w:lang w:val="fr-FR"/>
        </w:rPr>
        <w:t>de</w:t>
      </w:r>
      <w:r>
        <w:rPr>
          <w:rFonts w:eastAsia="Times New Roman" w:cs="Times New Roman"/>
          <w:b/>
          <w:spacing w:val="5"/>
          <w:lang w:val="fr-FR"/>
        </w:rPr>
        <w:t xml:space="preserve"> </w:t>
      </w:r>
      <w:r>
        <w:rPr>
          <w:rFonts w:eastAsia="Arial" w:cs="Arial"/>
          <w:b/>
          <w:spacing w:val="-1"/>
          <w:lang w:val="fr-FR"/>
        </w:rPr>
        <w:t>l</w:t>
      </w:r>
      <w:r>
        <w:rPr>
          <w:rFonts w:eastAsia="Arial" w:cs="Arial"/>
          <w:b/>
          <w:lang w:val="fr-FR"/>
        </w:rPr>
        <w:t>a</w:t>
      </w:r>
      <w:r>
        <w:rPr>
          <w:rFonts w:eastAsia="Times New Roman" w:cs="Times New Roman"/>
          <w:b/>
          <w:spacing w:val="7"/>
          <w:lang w:val="fr-FR"/>
        </w:rPr>
        <w:t xml:space="preserve"> </w:t>
      </w:r>
      <w:r>
        <w:rPr>
          <w:rFonts w:eastAsia="Arial" w:cs="Arial"/>
          <w:b/>
          <w:lang w:val="fr-FR"/>
        </w:rPr>
        <w:t>c</w:t>
      </w:r>
      <w:r>
        <w:rPr>
          <w:rFonts w:eastAsia="Arial" w:cs="Arial"/>
          <w:b/>
          <w:spacing w:val="-3"/>
          <w:lang w:val="fr-FR"/>
        </w:rPr>
        <w:t>o</w:t>
      </w:r>
      <w:r>
        <w:rPr>
          <w:rFonts w:eastAsia="Arial" w:cs="Arial"/>
          <w:b/>
          <w:spacing w:val="1"/>
          <w:lang w:val="fr-FR"/>
        </w:rPr>
        <w:t>m</w:t>
      </w:r>
      <w:r>
        <w:rPr>
          <w:rFonts w:eastAsia="Arial" w:cs="Arial"/>
          <w:b/>
          <w:lang w:val="fr-FR"/>
        </w:rPr>
        <w:t>pé</w:t>
      </w:r>
      <w:r>
        <w:rPr>
          <w:rFonts w:eastAsia="Arial" w:cs="Arial"/>
          <w:b/>
          <w:spacing w:val="1"/>
          <w:lang w:val="fr-FR"/>
        </w:rPr>
        <w:t>t</w:t>
      </w:r>
      <w:r>
        <w:rPr>
          <w:rFonts w:eastAsia="Arial" w:cs="Arial"/>
          <w:b/>
          <w:spacing w:val="-3"/>
          <w:lang w:val="fr-FR"/>
        </w:rPr>
        <w:t>e</w:t>
      </w:r>
      <w:r>
        <w:rPr>
          <w:rFonts w:eastAsia="Arial" w:cs="Arial"/>
          <w:b/>
          <w:spacing w:val="2"/>
          <w:lang w:val="fr-FR"/>
        </w:rPr>
        <w:t>n</w:t>
      </w:r>
      <w:r>
        <w:rPr>
          <w:rFonts w:eastAsia="Arial" w:cs="Arial"/>
          <w:b/>
          <w:spacing w:val="-2"/>
          <w:lang w:val="fr-FR"/>
        </w:rPr>
        <w:t>c</w:t>
      </w:r>
      <w:r>
        <w:rPr>
          <w:rFonts w:eastAsia="Arial" w:cs="Arial"/>
          <w:b/>
          <w:lang w:val="fr-FR"/>
        </w:rPr>
        <w:t>e</w:t>
      </w:r>
      <w:r>
        <w:rPr>
          <w:rFonts w:eastAsia="Times New Roman" w:cs="Times New Roman"/>
          <w:b/>
          <w:spacing w:val="7"/>
          <w:lang w:val="fr-FR"/>
        </w:rPr>
        <w:t xml:space="preserve"> </w:t>
      </w:r>
      <w:r>
        <w:rPr>
          <w:rFonts w:eastAsia="Arial" w:cs="Arial"/>
          <w:b/>
          <w:spacing w:val="-1"/>
          <w:lang w:val="fr-FR"/>
        </w:rPr>
        <w:t>r</w:t>
      </w:r>
      <w:r>
        <w:rPr>
          <w:rFonts w:eastAsia="Arial" w:cs="Arial"/>
          <w:b/>
          <w:spacing w:val="2"/>
          <w:lang w:val="fr-FR"/>
        </w:rPr>
        <w:t>e</w:t>
      </w:r>
      <w:r>
        <w:rPr>
          <w:rFonts w:eastAsia="Arial" w:cs="Arial"/>
          <w:b/>
          <w:spacing w:val="-1"/>
          <w:lang w:val="fr-FR"/>
        </w:rPr>
        <w:t>l</w:t>
      </w:r>
      <w:r>
        <w:rPr>
          <w:rFonts w:eastAsia="Arial" w:cs="Arial"/>
          <w:b/>
          <w:spacing w:val="-3"/>
          <w:lang w:val="fr-FR"/>
        </w:rPr>
        <w:t>a</w:t>
      </w:r>
      <w:r>
        <w:rPr>
          <w:rFonts w:eastAsia="Arial" w:cs="Arial"/>
          <w:b/>
          <w:spacing w:val="1"/>
          <w:lang w:val="fr-FR"/>
        </w:rPr>
        <w:t>ti</w:t>
      </w:r>
      <w:r>
        <w:rPr>
          <w:rFonts w:eastAsia="Arial" w:cs="Arial"/>
          <w:b/>
          <w:spacing w:val="-2"/>
          <w:lang w:val="fr-FR"/>
        </w:rPr>
        <w:t>v</w:t>
      </w:r>
      <w:r>
        <w:rPr>
          <w:rFonts w:eastAsia="Arial" w:cs="Arial"/>
          <w:b/>
          <w:lang w:val="fr-FR"/>
        </w:rPr>
        <w:t>e</w:t>
      </w:r>
      <w:r>
        <w:rPr>
          <w:rFonts w:eastAsia="Times New Roman" w:cs="Times New Roman"/>
          <w:b/>
          <w:spacing w:val="7"/>
          <w:lang w:val="fr-FR"/>
        </w:rPr>
        <w:t xml:space="preserve"> </w:t>
      </w:r>
      <w:r>
        <w:rPr>
          <w:rFonts w:eastAsia="Arial" w:cs="Arial"/>
          <w:b/>
          <w:lang w:val="fr-FR"/>
        </w:rPr>
        <w:t>à</w:t>
      </w:r>
      <w:r>
        <w:rPr>
          <w:rFonts w:eastAsia="Times New Roman" w:cs="Times New Roman"/>
          <w:b/>
          <w:spacing w:val="7"/>
          <w:lang w:val="fr-FR"/>
        </w:rPr>
        <w:t xml:space="preserve"> </w:t>
      </w:r>
      <w:r>
        <w:rPr>
          <w:rFonts w:eastAsia="Arial" w:cs="Arial"/>
          <w:b/>
          <w:spacing w:val="-1"/>
          <w:lang w:val="fr-FR"/>
        </w:rPr>
        <w:t>l</w:t>
      </w:r>
      <w:r>
        <w:rPr>
          <w:rFonts w:eastAsia="Arial" w:cs="Arial"/>
          <w:b/>
          <w:lang w:val="fr-FR"/>
        </w:rPr>
        <w:t>a</w:t>
      </w:r>
      <w:r>
        <w:rPr>
          <w:rFonts w:eastAsia="Times New Roman" w:cs="Times New Roman"/>
          <w:b/>
          <w:spacing w:val="5"/>
          <w:lang w:val="fr-FR"/>
        </w:rPr>
        <w:t xml:space="preserve"> </w:t>
      </w:r>
      <w:r>
        <w:rPr>
          <w:rFonts w:eastAsia="Arial" w:cs="Arial"/>
          <w:b/>
          <w:lang w:val="fr-FR"/>
        </w:rPr>
        <w:t>p</w:t>
      </w:r>
      <w:r>
        <w:rPr>
          <w:rFonts w:eastAsia="Arial" w:cs="Arial"/>
          <w:b/>
          <w:spacing w:val="-1"/>
          <w:lang w:val="fr-FR"/>
        </w:rPr>
        <w:t>l</w:t>
      </w:r>
      <w:r>
        <w:rPr>
          <w:rFonts w:eastAsia="Arial" w:cs="Arial"/>
          <w:b/>
          <w:lang w:val="fr-FR"/>
        </w:rPr>
        <w:t>a</w:t>
      </w:r>
      <w:r>
        <w:rPr>
          <w:rFonts w:eastAsia="Arial" w:cs="Arial"/>
          <w:b/>
          <w:spacing w:val="2"/>
          <w:lang w:val="fr-FR"/>
        </w:rPr>
        <w:t>n</w:t>
      </w:r>
      <w:r>
        <w:rPr>
          <w:rFonts w:eastAsia="Arial" w:cs="Arial"/>
          <w:b/>
          <w:spacing w:val="-3"/>
          <w:lang w:val="fr-FR"/>
        </w:rPr>
        <w:t>i</w:t>
      </w:r>
      <w:r>
        <w:rPr>
          <w:rFonts w:eastAsia="Arial" w:cs="Arial"/>
          <w:b/>
          <w:spacing w:val="4"/>
          <w:lang w:val="fr-FR"/>
        </w:rPr>
        <w:t>f</w:t>
      </w:r>
      <w:r>
        <w:rPr>
          <w:rFonts w:eastAsia="Arial" w:cs="Arial"/>
          <w:b/>
          <w:spacing w:val="-1"/>
          <w:lang w:val="fr-FR"/>
        </w:rPr>
        <w:t>i</w:t>
      </w:r>
      <w:r>
        <w:rPr>
          <w:rFonts w:eastAsia="Arial" w:cs="Arial"/>
          <w:b/>
          <w:spacing w:val="-2"/>
          <w:lang w:val="fr-FR"/>
        </w:rPr>
        <w:t>c</w:t>
      </w:r>
      <w:r>
        <w:rPr>
          <w:rFonts w:eastAsia="Arial" w:cs="Arial"/>
          <w:b/>
          <w:lang w:val="fr-FR"/>
        </w:rPr>
        <w:t>a</w:t>
      </w:r>
      <w:r>
        <w:rPr>
          <w:rFonts w:eastAsia="Arial" w:cs="Arial"/>
          <w:b/>
          <w:spacing w:val="1"/>
          <w:lang w:val="fr-FR"/>
        </w:rPr>
        <w:t>t</w:t>
      </w:r>
      <w:r>
        <w:rPr>
          <w:rFonts w:eastAsia="Arial" w:cs="Arial"/>
          <w:b/>
          <w:spacing w:val="-1"/>
          <w:lang w:val="fr-FR"/>
        </w:rPr>
        <w:t>i</w:t>
      </w:r>
      <w:r>
        <w:rPr>
          <w:rFonts w:eastAsia="Arial" w:cs="Arial"/>
          <w:b/>
          <w:lang w:val="fr-FR"/>
        </w:rPr>
        <w:t>on</w:t>
      </w:r>
      <w:r>
        <w:rPr>
          <w:rFonts w:eastAsia="Times New Roman" w:cs="Times New Roman"/>
          <w:b/>
          <w:spacing w:val="7"/>
          <w:lang w:val="fr-FR"/>
        </w:rPr>
        <w:t xml:space="preserve"> </w:t>
      </w:r>
      <w:r>
        <w:rPr>
          <w:rFonts w:eastAsia="Arial" w:cs="Arial"/>
          <w:b/>
          <w:lang w:val="fr-FR"/>
        </w:rPr>
        <w:t>e</w:t>
      </w:r>
      <w:r>
        <w:rPr>
          <w:rFonts w:eastAsia="Arial" w:cs="Arial"/>
          <w:b/>
          <w:spacing w:val="-1"/>
          <w:lang w:val="fr-FR"/>
        </w:rPr>
        <w:t>t</w:t>
      </w:r>
      <w:r>
        <w:rPr>
          <w:rFonts w:eastAsia="Arial" w:cs="Arial"/>
          <w:b/>
          <w:spacing w:val="1"/>
          <w:lang w:val="fr-FR"/>
        </w:rPr>
        <w:t>/</w:t>
      </w:r>
      <w:r>
        <w:rPr>
          <w:rFonts w:eastAsia="Arial" w:cs="Arial"/>
          <w:b/>
          <w:lang w:val="fr-FR"/>
        </w:rPr>
        <w:t>ou</w:t>
      </w:r>
      <w:r>
        <w:rPr>
          <w:rFonts w:eastAsia="Times New Roman" w:cs="Times New Roman"/>
          <w:b/>
          <w:spacing w:val="5"/>
          <w:lang w:val="fr-FR"/>
        </w:rPr>
        <w:t xml:space="preserve"> </w:t>
      </w:r>
      <w:r>
        <w:rPr>
          <w:rFonts w:eastAsia="Arial" w:cs="Arial"/>
          <w:b/>
          <w:spacing w:val="2"/>
          <w:lang w:val="fr-FR"/>
        </w:rPr>
        <w:t>g</w:t>
      </w:r>
      <w:r>
        <w:rPr>
          <w:rFonts w:eastAsia="Arial" w:cs="Arial"/>
          <w:b/>
          <w:spacing w:val="-3"/>
          <w:lang w:val="fr-FR"/>
        </w:rPr>
        <w:t>e</w:t>
      </w:r>
      <w:r>
        <w:rPr>
          <w:rFonts w:eastAsia="Arial" w:cs="Arial"/>
          <w:b/>
          <w:spacing w:val="-2"/>
          <w:lang w:val="fr-FR"/>
        </w:rPr>
        <w:t>s</w:t>
      </w:r>
      <w:r>
        <w:rPr>
          <w:rFonts w:eastAsia="Arial" w:cs="Arial"/>
          <w:b/>
          <w:spacing w:val="4"/>
          <w:lang w:val="fr-FR"/>
        </w:rPr>
        <w:t>t</w:t>
      </w:r>
      <w:r>
        <w:rPr>
          <w:rFonts w:eastAsia="Arial" w:cs="Arial"/>
          <w:b/>
          <w:spacing w:val="-1"/>
          <w:lang w:val="fr-FR"/>
        </w:rPr>
        <w:t>i</w:t>
      </w:r>
      <w:r>
        <w:rPr>
          <w:rFonts w:eastAsia="Arial" w:cs="Arial"/>
          <w:b/>
          <w:lang w:val="fr-FR"/>
        </w:rPr>
        <w:t>on</w:t>
      </w:r>
      <w:r>
        <w:rPr>
          <w:rFonts w:eastAsia="Times New Roman" w:cs="Times New Roman"/>
          <w:b/>
          <w:spacing w:val="5"/>
          <w:lang w:val="fr-FR"/>
        </w:rPr>
        <w:t xml:space="preserve"> </w:t>
      </w:r>
      <w:r>
        <w:rPr>
          <w:rFonts w:eastAsia="Arial" w:cs="Arial"/>
          <w:b/>
          <w:lang w:val="fr-FR"/>
        </w:rPr>
        <w:t>de</w:t>
      </w:r>
      <w:r>
        <w:rPr>
          <w:rFonts w:eastAsia="Times New Roman" w:cs="Times New Roman"/>
          <w:b/>
          <w:spacing w:val="7"/>
          <w:lang w:val="fr-FR"/>
        </w:rPr>
        <w:t xml:space="preserve"> </w:t>
      </w:r>
      <w:r>
        <w:rPr>
          <w:rFonts w:eastAsia="Arial" w:cs="Arial"/>
          <w:b/>
          <w:spacing w:val="-1"/>
          <w:lang w:val="fr-FR"/>
        </w:rPr>
        <w:t>l’</w:t>
      </w:r>
      <w:r>
        <w:rPr>
          <w:rFonts w:eastAsia="Arial" w:cs="Arial"/>
          <w:b/>
          <w:lang w:val="fr-FR"/>
        </w:rPr>
        <w:t>assa</w:t>
      </w:r>
      <w:r>
        <w:rPr>
          <w:rFonts w:eastAsia="Arial" w:cs="Arial"/>
          <w:b/>
          <w:spacing w:val="-1"/>
          <w:lang w:val="fr-FR"/>
        </w:rPr>
        <w:t>i</w:t>
      </w:r>
      <w:r>
        <w:rPr>
          <w:rFonts w:eastAsia="Arial" w:cs="Arial"/>
          <w:b/>
          <w:lang w:val="fr-FR"/>
        </w:rPr>
        <w:t>n</w:t>
      </w:r>
      <w:r>
        <w:rPr>
          <w:rFonts w:eastAsia="Arial" w:cs="Arial"/>
          <w:b/>
          <w:spacing w:val="-1"/>
          <w:lang w:val="fr-FR"/>
        </w:rPr>
        <w:t>i</w:t>
      </w:r>
      <w:r>
        <w:rPr>
          <w:rFonts w:eastAsia="Arial" w:cs="Arial"/>
          <w:b/>
          <w:lang w:val="fr-FR"/>
        </w:rPr>
        <w:t>sse</w:t>
      </w:r>
      <w:r>
        <w:rPr>
          <w:rFonts w:eastAsia="Arial" w:cs="Arial"/>
          <w:b/>
          <w:spacing w:val="-1"/>
          <w:lang w:val="fr-FR"/>
        </w:rPr>
        <w:t>m</w:t>
      </w:r>
      <w:r>
        <w:rPr>
          <w:rFonts w:eastAsia="Arial" w:cs="Arial"/>
          <w:b/>
          <w:spacing w:val="2"/>
          <w:lang w:val="fr-FR"/>
        </w:rPr>
        <w:t>e</w:t>
      </w:r>
      <w:r>
        <w:rPr>
          <w:rFonts w:eastAsia="Arial" w:cs="Arial"/>
          <w:b/>
          <w:spacing w:val="-3"/>
          <w:lang w:val="fr-FR"/>
        </w:rPr>
        <w:t>n</w:t>
      </w:r>
      <w:r>
        <w:rPr>
          <w:rFonts w:eastAsia="Arial" w:cs="Arial"/>
          <w:b/>
          <w:lang w:val="fr-FR"/>
        </w:rPr>
        <w:t>t</w:t>
      </w:r>
      <w:r>
        <w:rPr>
          <w:rFonts w:eastAsia="Times New Roman" w:cs="Times New Roman"/>
          <w:b/>
          <w:lang w:val="fr-FR"/>
        </w:rPr>
        <w:t xml:space="preserve"> </w:t>
      </w:r>
      <w:r>
        <w:rPr>
          <w:rFonts w:eastAsia="Arial" w:cs="Arial"/>
          <w:b/>
          <w:spacing w:val="-2"/>
          <w:lang w:val="fr-FR"/>
        </w:rPr>
        <w:t>c</w:t>
      </w:r>
      <w:r>
        <w:rPr>
          <w:rFonts w:eastAsia="Arial" w:cs="Arial"/>
          <w:b/>
          <w:lang w:val="fr-FR"/>
        </w:rPr>
        <w:t>o</w:t>
      </w:r>
      <w:r>
        <w:rPr>
          <w:rFonts w:eastAsia="Arial" w:cs="Arial"/>
          <w:b/>
          <w:spacing w:val="1"/>
          <w:lang w:val="fr-FR"/>
        </w:rPr>
        <w:t>l</w:t>
      </w:r>
      <w:r>
        <w:rPr>
          <w:rFonts w:eastAsia="Arial" w:cs="Arial"/>
          <w:b/>
          <w:spacing w:val="-1"/>
          <w:lang w:val="fr-FR"/>
        </w:rPr>
        <w:t>l</w:t>
      </w:r>
      <w:r>
        <w:rPr>
          <w:rFonts w:eastAsia="Arial" w:cs="Arial"/>
          <w:b/>
          <w:spacing w:val="-3"/>
          <w:lang w:val="fr-FR"/>
        </w:rPr>
        <w:t>e</w:t>
      </w:r>
      <w:r>
        <w:rPr>
          <w:rFonts w:eastAsia="Arial" w:cs="Arial"/>
          <w:b/>
          <w:spacing w:val="2"/>
          <w:lang w:val="fr-FR"/>
        </w:rPr>
        <w:t>c</w:t>
      </w:r>
      <w:r>
        <w:rPr>
          <w:rFonts w:eastAsia="Arial" w:cs="Arial"/>
          <w:b/>
          <w:spacing w:val="1"/>
          <w:lang w:val="fr-FR"/>
        </w:rPr>
        <w:t>t</w:t>
      </w:r>
      <w:r>
        <w:rPr>
          <w:rFonts w:eastAsia="Arial" w:cs="Arial"/>
          <w:b/>
          <w:spacing w:val="-3"/>
          <w:lang w:val="fr-FR"/>
        </w:rPr>
        <w:t>i</w:t>
      </w:r>
      <w:r>
        <w:rPr>
          <w:rFonts w:eastAsia="Arial" w:cs="Arial"/>
          <w:b/>
          <w:lang w:val="fr-FR"/>
        </w:rPr>
        <w:t>f</w:t>
      </w:r>
      <w:r>
        <w:rPr>
          <w:rFonts w:eastAsia="Times New Roman" w:cs="Times New Roman"/>
          <w:b/>
          <w:spacing w:val="9"/>
          <w:lang w:val="fr-FR"/>
        </w:rPr>
        <w:t xml:space="preserve"> </w:t>
      </w:r>
      <w:r>
        <w:rPr>
          <w:rFonts w:eastAsia="Arial" w:cs="Arial"/>
          <w:b/>
          <w:lang w:val="fr-FR"/>
        </w:rPr>
        <w:t>et</w:t>
      </w:r>
      <w:r>
        <w:rPr>
          <w:rFonts w:eastAsia="Times New Roman" w:cs="Times New Roman"/>
          <w:b/>
          <w:spacing w:val="4"/>
          <w:lang w:val="fr-FR"/>
        </w:rPr>
        <w:t xml:space="preserve"> </w:t>
      </w:r>
      <w:r>
        <w:rPr>
          <w:rFonts w:eastAsia="Arial" w:cs="Arial"/>
          <w:b/>
          <w:spacing w:val="2"/>
          <w:lang w:val="fr-FR"/>
        </w:rPr>
        <w:t>n</w:t>
      </w:r>
      <w:r>
        <w:rPr>
          <w:rFonts w:eastAsia="Arial" w:cs="Arial"/>
          <w:b/>
          <w:spacing w:val="-3"/>
          <w:lang w:val="fr-FR"/>
        </w:rPr>
        <w:t>o</w:t>
      </w:r>
      <w:r>
        <w:rPr>
          <w:rFonts w:eastAsia="Arial" w:cs="Arial"/>
          <w:b/>
          <w:lang w:val="fr-FR"/>
        </w:rPr>
        <w:t>n</w:t>
      </w:r>
      <w:r>
        <w:rPr>
          <w:rFonts w:eastAsia="Times New Roman" w:cs="Times New Roman"/>
          <w:b/>
          <w:spacing w:val="7"/>
          <w:lang w:val="fr-FR"/>
        </w:rPr>
        <w:t xml:space="preserve"> </w:t>
      </w:r>
      <w:r>
        <w:rPr>
          <w:rFonts w:eastAsia="Arial" w:cs="Arial"/>
          <w:b/>
          <w:lang w:val="fr-FR"/>
        </w:rPr>
        <w:t>co</w:t>
      </w:r>
      <w:r>
        <w:rPr>
          <w:rFonts w:eastAsia="Arial" w:cs="Arial"/>
          <w:b/>
          <w:spacing w:val="-1"/>
          <w:lang w:val="fr-FR"/>
        </w:rPr>
        <w:t>ll</w:t>
      </w:r>
      <w:r>
        <w:rPr>
          <w:rFonts w:eastAsia="Arial" w:cs="Arial"/>
          <w:b/>
          <w:lang w:val="fr-FR"/>
        </w:rPr>
        <w:t>ec</w:t>
      </w:r>
      <w:r>
        <w:rPr>
          <w:rFonts w:eastAsia="Arial" w:cs="Arial"/>
          <w:b/>
          <w:spacing w:val="1"/>
          <w:lang w:val="fr-FR"/>
        </w:rPr>
        <w:t>t</w:t>
      </w:r>
      <w:r>
        <w:rPr>
          <w:rFonts w:eastAsia="Arial" w:cs="Arial"/>
          <w:b/>
          <w:spacing w:val="-3"/>
          <w:lang w:val="fr-FR"/>
        </w:rPr>
        <w:t>i</w:t>
      </w:r>
      <w:r>
        <w:rPr>
          <w:rFonts w:eastAsia="Arial" w:cs="Arial"/>
          <w:b/>
          <w:spacing w:val="4"/>
          <w:lang w:val="fr-FR"/>
        </w:rPr>
        <w:t>f</w:t>
      </w:r>
      <w:r>
        <w:rPr>
          <w:rFonts w:eastAsia="Arial" w:cs="Arial"/>
          <w:b/>
          <w:lang w:val="fr-FR"/>
        </w:rPr>
        <w:t>,</w:t>
      </w:r>
      <w:r>
        <w:rPr>
          <w:rFonts w:eastAsia="Times New Roman" w:cs="Times New Roman"/>
          <w:b/>
          <w:spacing w:val="4"/>
          <w:lang w:val="fr-FR"/>
        </w:rPr>
        <w:t xml:space="preserve"> </w:t>
      </w:r>
      <w:r>
        <w:rPr>
          <w:rFonts w:eastAsia="Arial" w:cs="Arial"/>
          <w:b/>
          <w:spacing w:val="1"/>
          <w:lang w:val="fr-FR"/>
        </w:rPr>
        <w:t>r</w:t>
      </w:r>
      <w:r>
        <w:rPr>
          <w:rFonts w:eastAsia="Arial" w:cs="Arial"/>
          <w:b/>
          <w:lang w:val="fr-FR"/>
        </w:rPr>
        <w:t>e</w:t>
      </w:r>
      <w:r>
        <w:rPr>
          <w:rFonts w:eastAsia="Arial" w:cs="Arial"/>
          <w:b/>
          <w:spacing w:val="-1"/>
          <w:lang w:val="fr-FR"/>
        </w:rPr>
        <w:t>m</w:t>
      </w:r>
      <w:r>
        <w:rPr>
          <w:rFonts w:eastAsia="Arial" w:cs="Arial"/>
          <w:b/>
          <w:spacing w:val="2"/>
          <w:lang w:val="fr-FR"/>
        </w:rPr>
        <w:t>p</w:t>
      </w:r>
      <w:r>
        <w:rPr>
          <w:rFonts w:eastAsia="Arial" w:cs="Arial"/>
          <w:b/>
          <w:spacing w:val="-1"/>
          <w:lang w:val="fr-FR"/>
        </w:rPr>
        <w:t>li</w:t>
      </w:r>
      <w:r>
        <w:rPr>
          <w:rFonts w:eastAsia="Arial" w:cs="Arial"/>
          <w:b/>
          <w:spacing w:val="-2"/>
          <w:lang w:val="fr-FR"/>
        </w:rPr>
        <w:t>s</w:t>
      </w:r>
      <w:r>
        <w:rPr>
          <w:rFonts w:eastAsia="Arial" w:cs="Arial"/>
          <w:b/>
          <w:lang w:val="fr-FR"/>
        </w:rPr>
        <w:t>s</w:t>
      </w:r>
      <w:r>
        <w:rPr>
          <w:rFonts w:eastAsia="Arial" w:cs="Arial"/>
          <w:b/>
          <w:spacing w:val="2"/>
          <w:lang w:val="fr-FR"/>
        </w:rPr>
        <w:t>e</w:t>
      </w:r>
      <w:r>
        <w:rPr>
          <w:rFonts w:eastAsia="Arial" w:cs="Arial"/>
          <w:b/>
          <w:lang w:val="fr-FR"/>
        </w:rPr>
        <w:t>z</w:t>
      </w:r>
      <w:r>
        <w:rPr>
          <w:rFonts w:eastAsia="Times New Roman" w:cs="Times New Roman"/>
          <w:b/>
          <w:spacing w:val="5"/>
          <w:lang w:val="fr-FR"/>
        </w:rPr>
        <w:t xml:space="preserve"> </w:t>
      </w:r>
      <w:r>
        <w:rPr>
          <w:rFonts w:eastAsia="Arial" w:cs="Arial"/>
          <w:b/>
          <w:spacing w:val="-1"/>
          <w:lang w:val="fr-FR"/>
        </w:rPr>
        <w:t>l</w:t>
      </w:r>
      <w:r>
        <w:rPr>
          <w:rFonts w:eastAsia="Arial" w:cs="Arial"/>
          <w:b/>
          <w:lang w:val="fr-FR"/>
        </w:rPr>
        <w:t>e</w:t>
      </w:r>
      <w:r>
        <w:rPr>
          <w:rFonts w:eastAsia="Times New Roman" w:cs="Times New Roman"/>
          <w:b/>
          <w:spacing w:val="7"/>
          <w:lang w:val="fr-FR"/>
        </w:rPr>
        <w:t xml:space="preserve"> </w:t>
      </w:r>
      <w:r>
        <w:rPr>
          <w:rFonts w:eastAsia="Arial" w:cs="Arial"/>
          <w:b/>
          <w:spacing w:val="-1"/>
          <w:lang w:val="fr-FR"/>
        </w:rPr>
        <w:t>t</w:t>
      </w:r>
      <w:r>
        <w:rPr>
          <w:rFonts w:eastAsia="Arial" w:cs="Arial"/>
          <w:b/>
          <w:spacing w:val="2"/>
          <w:lang w:val="fr-FR"/>
        </w:rPr>
        <w:t>a</w:t>
      </w:r>
      <w:r>
        <w:rPr>
          <w:rFonts w:eastAsia="Arial" w:cs="Arial"/>
          <w:b/>
          <w:spacing w:val="-3"/>
          <w:lang w:val="fr-FR"/>
        </w:rPr>
        <w:t>b</w:t>
      </w:r>
      <w:r>
        <w:rPr>
          <w:rFonts w:eastAsia="Arial" w:cs="Arial"/>
          <w:b/>
          <w:spacing w:val="-1"/>
          <w:lang w:val="fr-FR"/>
        </w:rPr>
        <w:t>l</w:t>
      </w:r>
      <w:r>
        <w:rPr>
          <w:rFonts w:eastAsia="Arial" w:cs="Arial"/>
          <w:b/>
          <w:spacing w:val="2"/>
          <w:lang w:val="fr-FR"/>
        </w:rPr>
        <w:t>e</w:t>
      </w:r>
      <w:r>
        <w:rPr>
          <w:rFonts w:eastAsia="Arial" w:cs="Arial"/>
          <w:b/>
          <w:spacing w:val="-3"/>
          <w:lang w:val="fr-FR"/>
        </w:rPr>
        <w:t>a</w:t>
      </w:r>
      <w:r>
        <w:rPr>
          <w:rFonts w:eastAsia="Arial" w:cs="Arial"/>
          <w:b/>
          <w:lang w:val="fr-FR"/>
        </w:rPr>
        <w:t>u</w:t>
      </w:r>
      <w:r>
        <w:rPr>
          <w:rFonts w:eastAsia="Times New Roman" w:cs="Times New Roman"/>
          <w:b/>
          <w:spacing w:val="7"/>
          <w:lang w:val="fr-FR"/>
        </w:rPr>
        <w:t xml:space="preserve"> </w:t>
      </w:r>
      <w:r>
        <w:rPr>
          <w:rFonts w:eastAsia="Arial" w:cs="Arial"/>
          <w:b/>
          <w:lang w:val="fr-FR"/>
        </w:rPr>
        <w:t>su</w:t>
      </w:r>
      <w:r>
        <w:rPr>
          <w:rFonts w:eastAsia="Arial" w:cs="Arial"/>
          <w:b/>
          <w:spacing w:val="-1"/>
          <w:lang w:val="fr-FR"/>
        </w:rPr>
        <w:t>i</w:t>
      </w:r>
      <w:r>
        <w:rPr>
          <w:rFonts w:eastAsia="Arial" w:cs="Arial"/>
          <w:b/>
          <w:lang w:val="fr-FR"/>
        </w:rPr>
        <w:t>va</w:t>
      </w:r>
      <w:r>
        <w:rPr>
          <w:rFonts w:eastAsia="Arial" w:cs="Arial"/>
          <w:b/>
          <w:spacing w:val="-3"/>
          <w:lang w:val="fr-FR"/>
        </w:rPr>
        <w:t>n</w:t>
      </w:r>
      <w:r>
        <w:rPr>
          <w:rFonts w:eastAsia="Arial" w:cs="Arial"/>
          <w:b/>
          <w:spacing w:val="1"/>
          <w:lang w:val="fr-FR"/>
        </w:rPr>
        <w:t>t</w:t>
      </w:r>
    </w:p>
    <w:p w:rsidR="00BA13D8" w:rsidRDefault="00BA13D8">
      <w:pPr>
        <w:spacing w:before="37" w:after="0" w:line="252" w:lineRule="exact"/>
        <w:ind w:left="115" w:right="490"/>
        <w:rPr>
          <w:rFonts w:ascii="Arial" w:eastAsia="Arial" w:hAnsi="Arial" w:cs="Arial"/>
          <w:lang w:val="fr-FR"/>
        </w:rPr>
      </w:pPr>
    </w:p>
    <w:p w:rsidR="00BA13D8" w:rsidRDefault="003B4EDE">
      <w:pPr>
        <w:spacing w:after="0" w:line="265" w:lineRule="exact"/>
        <w:ind w:left="907" w:right="-20"/>
        <w:rPr>
          <w:lang w:val="fr-FR"/>
        </w:rPr>
      </w:pPr>
      <w:r>
        <w:rPr>
          <w:noProof/>
          <w:lang w:val="fr-FR" w:eastAsia="fr-FR"/>
        </w:rPr>
        <mc:AlternateContent>
          <mc:Choice Requires="wpg">
            <w:drawing>
              <wp:anchor distT="0" distB="0" distL="114300" distR="114300" simplePos="0" relativeHeight="2" behindDoc="1" locked="0" layoutInCell="1" allowOverlap="1">
                <wp:simplePos x="0" y="0"/>
                <wp:positionH relativeFrom="page">
                  <wp:posOffset>5299710</wp:posOffset>
                </wp:positionH>
                <wp:positionV relativeFrom="paragraph">
                  <wp:posOffset>174625</wp:posOffset>
                </wp:positionV>
                <wp:extent cx="6350" cy="3744595"/>
                <wp:effectExtent l="3810" t="10160" r="10795" b="0"/>
                <wp:wrapNone/>
                <wp:docPr id="1" name="Group 249"/>
                <wp:cNvGraphicFramePr/>
                <a:graphic xmlns:a="http://schemas.openxmlformats.org/drawingml/2006/main">
                  <a:graphicData uri="http://schemas.microsoft.com/office/word/2010/wordprocessingGroup">
                    <wpg:wgp>
                      <wpg:cNvGrpSpPr/>
                      <wpg:grpSpPr>
                        <a:xfrm>
                          <a:off x="0" y="0"/>
                          <a:ext cx="5760" cy="3744000"/>
                          <a:chOff x="0" y="0"/>
                          <a:chExt cx="0" cy="0"/>
                        </a:xfrm>
                      </wpg:grpSpPr>
                      <wpg:grpSp>
                        <wpg:cNvPr id="2" name="Groupe 2"/>
                        <wpg:cNvGrpSpPr/>
                        <wpg:grpSpPr>
                          <a:xfrm>
                            <a:off x="0" y="0"/>
                            <a:ext cx="5760" cy="511920"/>
                            <a:chOff x="0" y="0"/>
                            <a:chExt cx="0" cy="0"/>
                          </a:xfrm>
                        </wpg:grpSpPr>
                        <wps:wsp>
                          <wps:cNvPr id="3" name="Forme libre 3"/>
                          <wps:cNvSpPr/>
                          <wps:spPr>
                            <a:xfrm>
                              <a:off x="0" y="0"/>
                              <a:ext cx="5760" cy="511920"/>
                            </a:xfrm>
                            <a:custGeom>
                              <a:avLst/>
                              <a:gdLst/>
                              <a:ahLst/>
                              <a:cxnLst/>
                              <a:rect l="l" t="t" r="r" b="b"/>
                              <a:pathLst>
                                <a:path w="5" h="809">
                                  <a:moveTo>
                                    <a:pt x="3" y="0"/>
                                  </a:moveTo>
                                  <a:lnTo>
                                    <a:pt x="3" y="0"/>
                                  </a:lnTo>
                                </a:path>
                              </a:pathLst>
                            </a:custGeom>
                            <a:noFill/>
                            <a:ln w="1440">
                              <a:solidFill>
                                <a:srgbClr val="00007F"/>
                              </a:solidFill>
                              <a:round/>
                            </a:ln>
                          </wps:spPr>
                          <wps:style>
                            <a:lnRef idx="0">
                              <a:scrgbClr r="0" g="0" b="0"/>
                            </a:lnRef>
                            <a:fillRef idx="0">
                              <a:scrgbClr r="0" g="0" b="0"/>
                            </a:fillRef>
                            <a:effectRef idx="0">
                              <a:scrgbClr r="0" g="0" b="0"/>
                            </a:effectRef>
                            <a:fontRef idx="minor"/>
                          </wps:style>
                          <wps:bodyPr/>
                        </wps:wsp>
                      </wpg:grpSp>
                      <wpg:grpSp>
                        <wpg:cNvPr id="4" name="Groupe 4"/>
                        <wpg:cNvGrpSpPr/>
                        <wpg:grpSpPr>
                          <a:xfrm>
                            <a:off x="0" y="513720"/>
                            <a:ext cx="5760" cy="525960"/>
                            <a:chOff x="0" y="0"/>
                            <a:chExt cx="0" cy="0"/>
                          </a:xfrm>
                        </wpg:grpSpPr>
                        <wps:wsp>
                          <wps:cNvPr id="5" name="Forme libre 5"/>
                          <wps:cNvSpPr/>
                          <wps:spPr>
                            <a:xfrm>
                              <a:off x="0" y="0"/>
                              <a:ext cx="5760" cy="525960"/>
                            </a:xfrm>
                            <a:custGeom>
                              <a:avLst/>
                              <a:gdLst/>
                              <a:ahLst/>
                              <a:cxnLst/>
                              <a:rect l="l" t="t" r="r" b="b"/>
                              <a:pathLst>
                                <a:path w="5" h="828">
                                  <a:moveTo>
                                    <a:pt x="3" y="0"/>
                                  </a:moveTo>
                                  <a:lnTo>
                                    <a:pt x="3" y="0"/>
                                  </a:lnTo>
                                </a:path>
                              </a:pathLst>
                            </a:custGeom>
                            <a:noFill/>
                            <a:ln w="1440">
                              <a:solidFill>
                                <a:srgbClr val="00007F"/>
                              </a:solidFill>
                              <a:round/>
                            </a:ln>
                          </wps:spPr>
                          <wps:style>
                            <a:lnRef idx="0">
                              <a:scrgbClr r="0" g="0" b="0"/>
                            </a:lnRef>
                            <a:fillRef idx="0">
                              <a:scrgbClr r="0" g="0" b="0"/>
                            </a:fillRef>
                            <a:effectRef idx="0">
                              <a:scrgbClr r="0" g="0" b="0"/>
                            </a:effectRef>
                            <a:fontRef idx="minor"/>
                          </wps:style>
                          <wps:bodyPr/>
                        </wps:wsp>
                      </wpg:grpSp>
                      <wpg:grpSp>
                        <wpg:cNvPr id="6" name="Groupe 6"/>
                        <wpg:cNvGrpSpPr/>
                        <wpg:grpSpPr>
                          <a:xfrm>
                            <a:off x="0" y="1041480"/>
                            <a:ext cx="5760" cy="378000"/>
                            <a:chOff x="0" y="0"/>
                            <a:chExt cx="0" cy="0"/>
                          </a:xfrm>
                        </wpg:grpSpPr>
                        <wps:wsp>
                          <wps:cNvPr id="7" name="Forme libre 7"/>
                          <wps:cNvSpPr/>
                          <wps:spPr>
                            <a:xfrm>
                              <a:off x="0" y="0"/>
                              <a:ext cx="5760" cy="378000"/>
                            </a:xfrm>
                            <a:custGeom>
                              <a:avLst/>
                              <a:gdLst/>
                              <a:ahLst/>
                              <a:cxnLst/>
                              <a:rect l="l" t="t" r="r" b="b"/>
                              <a:pathLst>
                                <a:path w="5" h="598">
                                  <a:moveTo>
                                    <a:pt x="3" y="0"/>
                                  </a:moveTo>
                                  <a:lnTo>
                                    <a:pt x="3" y="0"/>
                                  </a:lnTo>
                                </a:path>
                              </a:pathLst>
                            </a:custGeom>
                            <a:noFill/>
                            <a:ln w="1440">
                              <a:solidFill>
                                <a:srgbClr val="00007F"/>
                              </a:solidFill>
                              <a:round/>
                            </a:ln>
                          </wps:spPr>
                          <wps:style>
                            <a:lnRef idx="0">
                              <a:scrgbClr r="0" g="0" b="0"/>
                            </a:lnRef>
                            <a:fillRef idx="0">
                              <a:scrgbClr r="0" g="0" b="0"/>
                            </a:fillRef>
                            <a:effectRef idx="0">
                              <a:scrgbClr r="0" g="0" b="0"/>
                            </a:effectRef>
                            <a:fontRef idx="minor"/>
                          </wps:style>
                          <wps:bodyPr/>
                        </wps:wsp>
                      </wpg:grpSp>
                      <wpg:grpSp>
                        <wpg:cNvPr id="8" name="Groupe 8"/>
                        <wpg:cNvGrpSpPr/>
                        <wpg:grpSpPr>
                          <a:xfrm>
                            <a:off x="0" y="1420560"/>
                            <a:ext cx="5760" cy="759600"/>
                            <a:chOff x="0" y="0"/>
                            <a:chExt cx="0" cy="0"/>
                          </a:xfrm>
                        </wpg:grpSpPr>
                        <wps:wsp>
                          <wps:cNvPr id="9" name="Forme libre 9"/>
                          <wps:cNvSpPr/>
                          <wps:spPr>
                            <a:xfrm>
                              <a:off x="0" y="0"/>
                              <a:ext cx="5760" cy="759600"/>
                            </a:xfrm>
                            <a:custGeom>
                              <a:avLst/>
                              <a:gdLst/>
                              <a:ahLst/>
                              <a:cxnLst/>
                              <a:rect l="l" t="t" r="r" b="b"/>
                              <a:pathLst>
                                <a:path w="5" h="1198">
                                  <a:moveTo>
                                    <a:pt x="3" y="0"/>
                                  </a:moveTo>
                                  <a:lnTo>
                                    <a:pt x="3" y="0"/>
                                  </a:lnTo>
                                </a:path>
                              </a:pathLst>
                            </a:custGeom>
                            <a:noFill/>
                            <a:ln w="1440">
                              <a:solidFill>
                                <a:srgbClr val="00007F"/>
                              </a:solidFill>
                              <a:round/>
                            </a:ln>
                          </wps:spPr>
                          <wps:style>
                            <a:lnRef idx="0">
                              <a:scrgbClr r="0" g="0" b="0"/>
                            </a:lnRef>
                            <a:fillRef idx="0">
                              <a:scrgbClr r="0" g="0" b="0"/>
                            </a:fillRef>
                            <a:effectRef idx="0">
                              <a:scrgbClr r="0" g="0" b="0"/>
                            </a:effectRef>
                            <a:fontRef idx="minor"/>
                          </wps:style>
                          <wps:bodyPr/>
                        </wps:wsp>
                      </wpg:grpSp>
                      <wpg:grpSp>
                        <wpg:cNvPr id="10" name="Groupe 10"/>
                        <wpg:cNvGrpSpPr/>
                        <wpg:grpSpPr>
                          <a:xfrm>
                            <a:off x="0" y="2181960"/>
                            <a:ext cx="5760" cy="508680"/>
                            <a:chOff x="0" y="0"/>
                            <a:chExt cx="0" cy="0"/>
                          </a:xfrm>
                        </wpg:grpSpPr>
                        <wps:wsp>
                          <wps:cNvPr id="11" name="Forme libre 11"/>
                          <wps:cNvSpPr/>
                          <wps:spPr>
                            <a:xfrm>
                              <a:off x="0" y="0"/>
                              <a:ext cx="5760" cy="508680"/>
                            </a:xfrm>
                            <a:custGeom>
                              <a:avLst/>
                              <a:gdLst/>
                              <a:ahLst/>
                              <a:cxnLst/>
                              <a:rect l="l" t="t" r="r" b="b"/>
                              <a:pathLst>
                                <a:path w="5" h="804">
                                  <a:moveTo>
                                    <a:pt x="3" y="0"/>
                                  </a:moveTo>
                                  <a:lnTo>
                                    <a:pt x="3" y="0"/>
                                  </a:lnTo>
                                </a:path>
                              </a:pathLst>
                            </a:custGeom>
                            <a:noFill/>
                            <a:ln w="1440">
                              <a:solidFill>
                                <a:srgbClr val="00007F"/>
                              </a:solidFill>
                              <a:round/>
                            </a:ln>
                          </wps:spPr>
                          <wps:style>
                            <a:lnRef idx="0">
                              <a:scrgbClr r="0" g="0" b="0"/>
                            </a:lnRef>
                            <a:fillRef idx="0">
                              <a:scrgbClr r="0" g="0" b="0"/>
                            </a:fillRef>
                            <a:effectRef idx="0">
                              <a:scrgbClr r="0" g="0" b="0"/>
                            </a:effectRef>
                            <a:fontRef idx="minor"/>
                          </wps:style>
                          <wps:bodyPr/>
                        </wps:wsp>
                      </wpg:grpSp>
                      <wpg:grpSp>
                        <wpg:cNvPr id="12" name="Groupe 12"/>
                        <wpg:cNvGrpSpPr/>
                        <wpg:grpSpPr>
                          <a:xfrm>
                            <a:off x="0" y="2692440"/>
                            <a:ext cx="5760" cy="671760"/>
                            <a:chOff x="0" y="0"/>
                            <a:chExt cx="0" cy="0"/>
                          </a:xfrm>
                        </wpg:grpSpPr>
                        <wps:wsp>
                          <wps:cNvPr id="13" name="Forme libre 13"/>
                          <wps:cNvSpPr/>
                          <wps:spPr>
                            <a:xfrm>
                              <a:off x="0" y="0"/>
                              <a:ext cx="5760" cy="671760"/>
                            </a:xfrm>
                            <a:custGeom>
                              <a:avLst/>
                              <a:gdLst/>
                              <a:ahLst/>
                              <a:cxnLst/>
                              <a:rect l="l" t="t" r="r" b="b"/>
                              <a:pathLst>
                                <a:path w="5" h="1058">
                                  <a:moveTo>
                                    <a:pt x="3" y="0"/>
                                  </a:moveTo>
                                  <a:lnTo>
                                    <a:pt x="3" y="0"/>
                                  </a:lnTo>
                                </a:path>
                              </a:pathLst>
                            </a:custGeom>
                            <a:noFill/>
                            <a:ln w="1440">
                              <a:solidFill>
                                <a:srgbClr val="00007F"/>
                              </a:solidFill>
                              <a:round/>
                            </a:ln>
                          </wps:spPr>
                          <wps:style>
                            <a:lnRef idx="0">
                              <a:scrgbClr r="0" g="0" b="0"/>
                            </a:lnRef>
                            <a:fillRef idx="0">
                              <a:scrgbClr r="0" g="0" b="0"/>
                            </a:fillRef>
                            <a:effectRef idx="0">
                              <a:scrgbClr r="0" g="0" b="0"/>
                            </a:effectRef>
                            <a:fontRef idx="minor"/>
                          </wps:style>
                          <wps:bodyPr/>
                        </wps:wsp>
                      </wpg:grpSp>
                      <wpg:grpSp>
                        <wpg:cNvPr id="14" name="Groupe 14"/>
                        <wpg:cNvGrpSpPr/>
                        <wpg:grpSpPr>
                          <a:xfrm>
                            <a:off x="0" y="3366000"/>
                            <a:ext cx="5760" cy="378000"/>
                            <a:chOff x="0" y="0"/>
                            <a:chExt cx="0" cy="0"/>
                          </a:xfrm>
                        </wpg:grpSpPr>
                        <wps:wsp>
                          <wps:cNvPr id="15" name="Forme libre 15"/>
                          <wps:cNvSpPr/>
                          <wps:spPr>
                            <a:xfrm>
                              <a:off x="0" y="0"/>
                              <a:ext cx="5760" cy="378000"/>
                            </a:xfrm>
                            <a:custGeom>
                              <a:avLst/>
                              <a:gdLst/>
                              <a:ahLst/>
                              <a:cxnLst/>
                              <a:rect l="l" t="t" r="r" b="b"/>
                              <a:pathLst>
                                <a:path w="5" h="598">
                                  <a:moveTo>
                                    <a:pt x="3" y="0"/>
                                  </a:moveTo>
                                  <a:lnTo>
                                    <a:pt x="3" y="0"/>
                                  </a:lnTo>
                                </a:path>
                              </a:pathLst>
                            </a:custGeom>
                            <a:noFill/>
                            <a:ln w="1440">
                              <a:solidFill>
                                <a:srgbClr val="00007F"/>
                              </a:solidFill>
                              <a:round/>
                            </a:ln>
                          </wps:spPr>
                          <wps:style>
                            <a:lnRef idx="0">
                              <a:scrgbClr r="0" g="0" b="0"/>
                            </a:lnRef>
                            <a:fillRef idx="0">
                              <a:scrgbClr r="0" g="0" b="0"/>
                            </a:fillRef>
                            <a:effectRef idx="0">
                              <a:scrgbClr r="0" g="0" b="0"/>
                            </a:effectRef>
                            <a:fontRef idx="minor"/>
                          </wps:style>
                          <wps:bodyPr/>
                        </wps:wsp>
                      </wpg:grpSp>
                    </wpg:wgp>
                  </a:graphicData>
                </a:graphic>
              </wp:anchor>
            </w:drawing>
          </mc:Choice>
          <mc:Fallback>
            <w:pict>
              <v:group id="shape_0" alt="Group 249" style="position:absolute;margin-left:417.3pt;margin-top:13.75pt;width:0.45pt;height:294.8pt" coordorigin="8346,275" coordsize="9,5896">
                <v:group id="shape_0" style="position:absolute;left:8346;top:275;width:9;height:806"/>
                <v:group id="shape_0" style="position:absolute;left:8346;top:1084;width:9;height:828"/>
                <v:group id="shape_0" style="position:absolute;left:8346;top:1915;width:9;height:595"/>
                <v:group id="shape_0" style="position:absolute;left:8346;top:2512;width:9;height:1196"/>
                <v:group id="shape_0" style="position:absolute;left:8346;top:3711;width:9;height:801"/>
                <v:group id="shape_0" style="position:absolute;left:8346;top:4515;width:9;height:1058"/>
                <v:group id="shape_0" style="position:absolute;left:8346;top:5576;width:9;height:595"/>
              </v:group>
            </w:pict>
          </mc:Fallback>
        </mc:AlternateContent>
      </w:r>
      <w:r>
        <w:rPr>
          <w:noProof/>
          <w:lang w:val="fr-FR" w:eastAsia="fr-FR"/>
        </w:rPr>
        <mc:AlternateContent>
          <mc:Choice Requires="wpg">
            <w:drawing>
              <wp:anchor distT="0" distB="0" distL="114300" distR="114300" simplePos="0" relativeHeight="3" behindDoc="1" locked="0" layoutInCell="1" allowOverlap="1">
                <wp:simplePos x="0" y="0"/>
                <wp:positionH relativeFrom="page">
                  <wp:posOffset>6683375</wp:posOffset>
                </wp:positionH>
                <wp:positionV relativeFrom="paragraph">
                  <wp:posOffset>173355</wp:posOffset>
                </wp:positionV>
                <wp:extent cx="6350" cy="3747770"/>
                <wp:effectExtent l="6350" t="8890" r="8255" b="0"/>
                <wp:wrapNone/>
                <wp:docPr id="16" name="Group 234"/>
                <wp:cNvGraphicFramePr/>
                <a:graphic xmlns:a="http://schemas.openxmlformats.org/drawingml/2006/main">
                  <a:graphicData uri="http://schemas.microsoft.com/office/word/2010/wordprocessingGroup">
                    <wpg:wgp>
                      <wpg:cNvGrpSpPr/>
                      <wpg:grpSpPr>
                        <a:xfrm>
                          <a:off x="0" y="0"/>
                          <a:ext cx="5760" cy="3747240"/>
                          <a:chOff x="0" y="0"/>
                          <a:chExt cx="0" cy="0"/>
                        </a:xfrm>
                      </wpg:grpSpPr>
                      <wpg:grpSp>
                        <wpg:cNvPr id="17" name="Groupe 17"/>
                        <wpg:cNvGrpSpPr/>
                        <wpg:grpSpPr>
                          <a:xfrm>
                            <a:off x="0" y="0"/>
                            <a:ext cx="5760" cy="515520"/>
                            <a:chOff x="0" y="0"/>
                            <a:chExt cx="0" cy="0"/>
                          </a:xfrm>
                        </wpg:grpSpPr>
                        <wps:wsp>
                          <wps:cNvPr id="18" name="Forme libre 18"/>
                          <wps:cNvSpPr/>
                          <wps:spPr>
                            <a:xfrm>
                              <a:off x="0" y="0"/>
                              <a:ext cx="5760" cy="515520"/>
                            </a:xfrm>
                            <a:custGeom>
                              <a:avLst/>
                              <a:gdLst/>
                              <a:ahLst/>
                              <a:cxnLst/>
                              <a:rect l="l" t="t" r="r" b="b"/>
                              <a:pathLst>
                                <a:path w="5" h="814">
                                  <a:moveTo>
                                    <a:pt x="5" y="0"/>
                                  </a:moveTo>
                                  <a:lnTo>
                                    <a:pt x="5" y="0"/>
                                  </a:lnTo>
                                </a:path>
                              </a:pathLst>
                            </a:custGeom>
                            <a:noFill/>
                            <a:ln w="1440">
                              <a:solidFill>
                                <a:srgbClr val="00007F"/>
                              </a:solidFill>
                              <a:round/>
                            </a:ln>
                          </wps:spPr>
                          <wps:style>
                            <a:lnRef idx="0">
                              <a:scrgbClr r="0" g="0" b="0"/>
                            </a:lnRef>
                            <a:fillRef idx="0">
                              <a:scrgbClr r="0" g="0" b="0"/>
                            </a:fillRef>
                            <a:effectRef idx="0">
                              <a:scrgbClr r="0" g="0" b="0"/>
                            </a:effectRef>
                            <a:fontRef idx="minor"/>
                          </wps:style>
                          <wps:bodyPr/>
                        </wps:wsp>
                      </wpg:grpSp>
                      <wpg:grpSp>
                        <wpg:cNvPr id="19" name="Groupe 19"/>
                        <wpg:cNvGrpSpPr/>
                        <wpg:grpSpPr>
                          <a:xfrm>
                            <a:off x="0" y="513720"/>
                            <a:ext cx="5760" cy="528480"/>
                            <a:chOff x="0" y="0"/>
                            <a:chExt cx="0" cy="0"/>
                          </a:xfrm>
                        </wpg:grpSpPr>
                        <wps:wsp>
                          <wps:cNvPr id="20" name="Forme libre 20"/>
                          <wps:cNvSpPr/>
                          <wps:spPr>
                            <a:xfrm>
                              <a:off x="0" y="0"/>
                              <a:ext cx="5760" cy="528480"/>
                            </a:xfrm>
                            <a:custGeom>
                              <a:avLst/>
                              <a:gdLst/>
                              <a:ahLst/>
                              <a:cxnLst/>
                              <a:rect l="l" t="t" r="r" b="b"/>
                              <a:pathLst>
                                <a:path w="5" h="833">
                                  <a:moveTo>
                                    <a:pt x="5" y="0"/>
                                  </a:moveTo>
                                  <a:lnTo>
                                    <a:pt x="5" y="0"/>
                                  </a:lnTo>
                                </a:path>
                              </a:pathLst>
                            </a:custGeom>
                            <a:noFill/>
                            <a:ln w="1440">
                              <a:solidFill>
                                <a:srgbClr val="00007F"/>
                              </a:solidFill>
                              <a:round/>
                            </a:ln>
                          </wps:spPr>
                          <wps:style>
                            <a:lnRef idx="0">
                              <a:scrgbClr r="0" g="0" b="0"/>
                            </a:lnRef>
                            <a:fillRef idx="0">
                              <a:scrgbClr r="0" g="0" b="0"/>
                            </a:fillRef>
                            <a:effectRef idx="0">
                              <a:scrgbClr r="0" g="0" b="0"/>
                            </a:effectRef>
                            <a:fontRef idx="minor"/>
                          </wps:style>
                          <wps:bodyPr/>
                        </wps:wsp>
                      </wpg:grpSp>
                      <wpg:grpSp>
                        <wpg:cNvPr id="21" name="Groupe 21"/>
                        <wpg:cNvGrpSpPr/>
                        <wpg:grpSpPr>
                          <a:xfrm>
                            <a:off x="0" y="1040760"/>
                            <a:ext cx="5760" cy="380880"/>
                            <a:chOff x="0" y="0"/>
                            <a:chExt cx="0" cy="0"/>
                          </a:xfrm>
                        </wpg:grpSpPr>
                        <wps:wsp>
                          <wps:cNvPr id="22" name="Forme libre 22"/>
                          <wps:cNvSpPr/>
                          <wps:spPr>
                            <a:xfrm>
                              <a:off x="0" y="0"/>
                              <a:ext cx="5760" cy="380880"/>
                            </a:xfrm>
                            <a:custGeom>
                              <a:avLst/>
                              <a:gdLst/>
                              <a:ahLst/>
                              <a:cxnLst/>
                              <a:rect l="l" t="t" r="r" b="b"/>
                              <a:pathLst>
                                <a:path w="5" h="602">
                                  <a:moveTo>
                                    <a:pt x="5" y="0"/>
                                  </a:moveTo>
                                  <a:lnTo>
                                    <a:pt x="5" y="0"/>
                                  </a:lnTo>
                                </a:path>
                              </a:pathLst>
                            </a:custGeom>
                            <a:noFill/>
                            <a:ln w="1440">
                              <a:solidFill>
                                <a:srgbClr val="00007F"/>
                              </a:solidFill>
                              <a:round/>
                            </a:ln>
                          </wps:spPr>
                          <wps:style>
                            <a:lnRef idx="0">
                              <a:scrgbClr r="0" g="0" b="0"/>
                            </a:lnRef>
                            <a:fillRef idx="0">
                              <a:scrgbClr r="0" g="0" b="0"/>
                            </a:fillRef>
                            <a:effectRef idx="0">
                              <a:scrgbClr r="0" g="0" b="0"/>
                            </a:effectRef>
                            <a:fontRef idx="minor"/>
                          </wps:style>
                          <wps:bodyPr/>
                        </wps:wsp>
                      </wpg:grpSp>
                      <wpg:grpSp>
                        <wpg:cNvPr id="23" name="Groupe 23"/>
                        <wpg:cNvGrpSpPr/>
                        <wpg:grpSpPr>
                          <a:xfrm>
                            <a:off x="0" y="1421280"/>
                            <a:ext cx="5760" cy="761400"/>
                            <a:chOff x="0" y="0"/>
                            <a:chExt cx="0" cy="0"/>
                          </a:xfrm>
                        </wpg:grpSpPr>
                        <wps:wsp>
                          <wps:cNvPr id="24" name="Forme libre 24"/>
                          <wps:cNvSpPr/>
                          <wps:spPr>
                            <a:xfrm>
                              <a:off x="0" y="0"/>
                              <a:ext cx="5760" cy="761400"/>
                            </a:xfrm>
                            <a:custGeom>
                              <a:avLst/>
                              <a:gdLst/>
                              <a:ahLst/>
                              <a:cxnLst/>
                              <a:rect l="l" t="t" r="r" b="b"/>
                              <a:pathLst>
                                <a:path w="5" h="1202">
                                  <a:moveTo>
                                    <a:pt x="5" y="0"/>
                                  </a:moveTo>
                                  <a:lnTo>
                                    <a:pt x="5" y="0"/>
                                  </a:lnTo>
                                </a:path>
                              </a:pathLst>
                            </a:custGeom>
                            <a:noFill/>
                            <a:ln w="1440">
                              <a:solidFill>
                                <a:srgbClr val="00007F"/>
                              </a:solidFill>
                              <a:round/>
                            </a:ln>
                          </wps:spPr>
                          <wps:style>
                            <a:lnRef idx="0">
                              <a:scrgbClr r="0" g="0" b="0"/>
                            </a:lnRef>
                            <a:fillRef idx="0">
                              <a:scrgbClr r="0" g="0" b="0"/>
                            </a:fillRef>
                            <a:effectRef idx="0">
                              <a:scrgbClr r="0" g="0" b="0"/>
                            </a:effectRef>
                            <a:fontRef idx="minor"/>
                          </wps:style>
                          <wps:bodyPr/>
                        </wps:wsp>
                      </wpg:grpSp>
                      <wpg:grpSp>
                        <wpg:cNvPr id="25" name="Groupe 25"/>
                        <wpg:cNvGrpSpPr/>
                        <wpg:grpSpPr>
                          <a:xfrm>
                            <a:off x="0" y="2181960"/>
                            <a:ext cx="5760" cy="512280"/>
                            <a:chOff x="0" y="0"/>
                            <a:chExt cx="0" cy="0"/>
                          </a:xfrm>
                        </wpg:grpSpPr>
                        <wps:wsp>
                          <wps:cNvPr id="26" name="Forme libre 26"/>
                          <wps:cNvSpPr/>
                          <wps:spPr>
                            <a:xfrm>
                              <a:off x="0" y="0"/>
                              <a:ext cx="5760" cy="512280"/>
                            </a:xfrm>
                            <a:custGeom>
                              <a:avLst/>
                              <a:gdLst/>
                              <a:ahLst/>
                              <a:cxnLst/>
                              <a:rect l="l" t="t" r="r" b="b"/>
                              <a:pathLst>
                                <a:path w="5" h="809">
                                  <a:moveTo>
                                    <a:pt x="5" y="0"/>
                                  </a:moveTo>
                                  <a:lnTo>
                                    <a:pt x="5" y="0"/>
                                  </a:lnTo>
                                </a:path>
                              </a:pathLst>
                            </a:custGeom>
                            <a:noFill/>
                            <a:ln w="1440">
                              <a:solidFill>
                                <a:srgbClr val="00007F"/>
                              </a:solidFill>
                              <a:round/>
                            </a:ln>
                          </wps:spPr>
                          <wps:style>
                            <a:lnRef idx="0">
                              <a:scrgbClr r="0" g="0" b="0"/>
                            </a:lnRef>
                            <a:fillRef idx="0">
                              <a:scrgbClr r="0" g="0" b="0"/>
                            </a:fillRef>
                            <a:effectRef idx="0">
                              <a:scrgbClr r="0" g="0" b="0"/>
                            </a:effectRef>
                            <a:fontRef idx="minor"/>
                          </wps:style>
                          <wps:bodyPr/>
                        </wps:wsp>
                      </wpg:grpSp>
                      <wpg:grpSp>
                        <wpg:cNvPr id="27" name="Groupe 27"/>
                        <wpg:cNvGrpSpPr/>
                        <wpg:grpSpPr>
                          <a:xfrm>
                            <a:off x="0" y="2693160"/>
                            <a:ext cx="5760" cy="675000"/>
                            <a:chOff x="0" y="0"/>
                            <a:chExt cx="0" cy="0"/>
                          </a:xfrm>
                        </wpg:grpSpPr>
                        <wps:wsp>
                          <wps:cNvPr id="28" name="Forme libre 28"/>
                          <wps:cNvSpPr/>
                          <wps:spPr>
                            <a:xfrm>
                              <a:off x="0" y="0"/>
                              <a:ext cx="5760" cy="675000"/>
                            </a:xfrm>
                            <a:custGeom>
                              <a:avLst/>
                              <a:gdLst/>
                              <a:ahLst/>
                              <a:cxnLst/>
                              <a:rect l="l" t="t" r="r" b="b"/>
                              <a:pathLst>
                                <a:path w="5" h="1063">
                                  <a:moveTo>
                                    <a:pt x="5" y="0"/>
                                  </a:moveTo>
                                  <a:lnTo>
                                    <a:pt x="5" y="0"/>
                                  </a:lnTo>
                                </a:path>
                              </a:pathLst>
                            </a:custGeom>
                            <a:noFill/>
                            <a:ln w="1440">
                              <a:solidFill>
                                <a:srgbClr val="00007F"/>
                              </a:solidFill>
                              <a:round/>
                            </a:ln>
                          </wps:spPr>
                          <wps:style>
                            <a:lnRef idx="0">
                              <a:scrgbClr r="0" g="0" b="0"/>
                            </a:lnRef>
                            <a:fillRef idx="0">
                              <a:scrgbClr r="0" g="0" b="0"/>
                            </a:fillRef>
                            <a:effectRef idx="0">
                              <a:scrgbClr r="0" g="0" b="0"/>
                            </a:effectRef>
                            <a:fontRef idx="minor"/>
                          </wps:style>
                          <wps:bodyPr/>
                        </wps:wsp>
                      </wpg:grpSp>
                      <wpg:grpSp>
                        <wpg:cNvPr id="29" name="Groupe 29"/>
                        <wpg:cNvGrpSpPr/>
                        <wpg:grpSpPr>
                          <a:xfrm>
                            <a:off x="0" y="3366720"/>
                            <a:ext cx="5760" cy="380520"/>
                            <a:chOff x="0" y="0"/>
                            <a:chExt cx="0" cy="0"/>
                          </a:xfrm>
                        </wpg:grpSpPr>
                        <wps:wsp>
                          <wps:cNvPr id="30" name="Forme libre 30"/>
                          <wps:cNvSpPr/>
                          <wps:spPr>
                            <a:xfrm>
                              <a:off x="0" y="0"/>
                              <a:ext cx="5760" cy="380520"/>
                            </a:xfrm>
                            <a:custGeom>
                              <a:avLst/>
                              <a:gdLst/>
                              <a:ahLst/>
                              <a:cxnLst/>
                              <a:rect l="l" t="t" r="r" b="b"/>
                              <a:pathLst>
                                <a:path w="5" h="602">
                                  <a:moveTo>
                                    <a:pt x="5" y="0"/>
                                  </a:moveTo>
                                  <a:lnTo>
                                    <a:pt x="5" y="0"/>
                                  </a:lnTo>
                                </a:path>
                              </a:pathLst>
                            </a:custGeom>
                            <a:noFill/>
                            <a:ln w="1440">
                              <a:solidFill>
                                <a:srgbClr val="00007F"/>
                              </a:solidFill>
                              <a:round/>
                            </a:ln>
                          </wps:spPr>
                          <wps:style>
                            <a:lnRef idx="0">
                              <a:scrgbClr r="0" g="0" b="0"/>
                            </a:lnRef>
                            <a:fillRef idx="0">
                              <a:scrgbClr r="0" g="0" b="0"/>
                            </a:fillRef>
                            <a:effectRef idx="0">
                              <a:scrgbClr r="0" g="0" b="0"/>
                            </a:effectRef>
                            <a:fontRef idx="minor"/>
                          </wps:style>
                          <wps:bodyPr/>
                        </wps:wsp>
                      </wpg:grpSp>
                    </wpg:wgp>
                  </a:graphicData>
                </a:graphic>
              </wp:anchor>
            </w:drawing>
          </mc:Choice>
          <mc:Fallback>
            <w:pict>
              <v:group id="shape_0" alt="Group 234" style="position:absolute;margin-left:526.25pt;margin-top:13.65pt;width:0.45pt;height:295.05pt" coordorigin="10525,273" coordsize="9,5901">
                <v:group id="shape_0" style="position:absolute;left:10525;top:273;width:9;height:812"/>
                <v:group id="shape_0" style="position:absolute;left:10525;top:1082;width:9;height:832"/>
                <v:group id="shape_0" style="position:absolute;left:10525;top:1912;width:9;height:600"/>
                <v:group id="shape_0" style="position:absolute;left:10525;top:2511;width:9;height:1199"/>
                <v:group id="shape_0" style="position:absolute;left:10525;top:3709;width:9;height:807"/>
                <v:group id="shape_0" style="position:absolute;left:10525;top:4514;width:9;height:1063"/>
                <v:group id="shape_0" style="position:absolute;left:10525;top:5575;width:9;height:599"/>
              </v:group>
            </w:pict>
          </mc:Fallback>
        </mc:AlternateContent>
      </w:r>
      <w:r>
        <w:rPr>
          <w:b/>
          <w:sz w:val="20"/>
          <w:szCs w:val="20"/>
          <w:lang w:val="fr-FR"/>
        </w:rPr>
        <w:t>Questions relatives aux zones d'assainissement collectif/non collectif des eaux usées</w:t>
      </w:r>
    </w:p>
    <w:p w:rsidR="00BA13D8" w:rsidRDefault="00BA13D8">
      <w:pPr>
        <w:spacing w:after="0" w:line="265" w:lineRule="exact"/>
        <w:ind w:left="907" w:right="-20"/>
        <w:rPr>
          <w:b/>
          <w:sz w:val="20"/>
          <w:szCs w:val="20"/>
          <w:lang w:val="fr-FR"/>
        </w:rPr>
      </w:pPr>
    </w:p>
    <w:p w:rsidR="00BA13D8" w:rsidRDefault="00BA13D8">
      <w:pPr>
        <w:spacing w:after="0" w:line="265" w:lineRule="exact"/>
        <w:ind w:left="907" w:right="-20"/>
        <w:rPr>
          <w:b/>
          <w:sz w:val="20"/>
          <w:szCs w:val="20"/>
          <w:lang w:val="fr-FR"/>
        </w:rPr>
      </w:pPr>
    </w:p>
    <w:tbl>
      <w:tblPr>
        <w:tblStyle w:val="Grilledutableau"/>
        <w:tblW w:w="9616" w:type="dxa"/>
        <w:tblCellMar>
          <w:left w:w="98" w:type="dxa"/>
        </w:tblCellMar>
        <w:tblLook w:val="04A0" w:firstRow="1" w:lastRow="0" w:firstColumn="1" w:lastColumn="0" w:noHBand="0" w:noVBand="1"/>
      </w:tblPr>
      <w:tblGrid>
        <w:gridCol w:w="6702"/>
        <w:gridCol w:w="1737"/>
        <w:gridCol w:w="546"/>
        <w:gridCol w:w="631"/>
      </w:tblGrid>
      <w:tr w:rsidR="00BA13D8">
        <w:trPr>
          <w:trHeight w:val="430"/>
        </w:trPr>
        <w:tc>
          <w:tcPr>
            <w:tcW w:w="9615" w:type="dxa"/>
            <w:gridSpan w:val="4"/>
            <w:shd w:val="clear" w:color="auto" w:fill="D9D9D9" w:themeFill="background1" w:themeFillShade="D9"/>
            <w:tcMar>
              <w:left w:w="98" w:type="dxa"/>
            </w:tcMar>
            <w:vAlign w:val="center"/>
          </w:tcPr>
          <w:p w:rsidR="00BA13D8" w:rsidRDefault="003B4EDE">
            <w:pPr>
              <w:spacing w:before="73" w:after="0" w:line="240" w:lineRule="auto"/>
              <w:ind w:left="206" w:right="-20"/>
              <w:jc w:val="center"/>
              <w:rPr>
                <w:lang w:val="fr-FR"/>
              </w:rPr>
            </w:pPr>
            <w:r>
              <w:rPr>
                <w:b/>
                <w:sz w:val="20"/>
                <w:szCs w:val="20"/>
                <w:lang w:val="fr-FR"/>
              </w:rPr>
              <w:t>Contexte, caractéristiques du zonage et possibilité d’incidences sur l’environnement et la santé humaine</w:t>
            </w:r>
          </w:p>
        </w:tc>
      </w:tr>
      <w:tr w:rsidR="00BA13D8">
        <w:trPr>
          <w:trHeight w:val="680"/>
        </w:trPr>
        <w:tc>
          <w:tcPr>
            <w:tcW w:w="6867" w:type="dxa"/>
            <w:shd w:val="clear" w:color="auto" w:fill="auto"/>
            <w:tcMar>
              <w:left w:w="98" w:type="dxa"/>
            </w:tcMar>
            <w:vAlign w:val="center"/>
          </w:tcPr>
          <w:p w:rsidR="00BA13D8" w:rsidRDefault="003B4EDE">
            <w:pPr>
              <w:tabs>
                <w:tab w:val="left" w:pos="7380"/>
              </w:tabs>
              <w:spacing w:before="58" w:after="0" w:line="240" w:lineRule="auto"/>
              <w:jc w:val="both"/>
              <w:rPr>
                <w:lang w:val="fr-FR"/>
              </w:rPr>
            </w:pPr>
            <w:r>
              <w:rPr>
                <w:rFonts w:eastAsia="Times New Roman" w:cs="Times New Roman"/>
                <w:sz w:val="20"/>
                <w:szCs w:val="20"/>
                <w:lang w:val="fr-FR" w:eastAsia="fr-FR"/>
              </w:rPr>
              <w:t xml:space="preserve">Y a-t-il des adaptations de grands </w:t>
            </w:r>
            <w:r>
              <w:rPr>
                <w:rFonts w:eastAsia="Times New Roman" w:cs="Times New Roman"/>
                <w:sz w:val="20"/>
                <w:szCs w:val="20"/>
                <w:lang w:val="fr-FR" w:eastAsia="fr-FR"/>
              </w:rPr>
              <w:t>secteurs (ouverture à l’urbanisation, passage de l’ANC à l’AC ou inversement pour diverses raisons possibles), qui sont à l’origine de la volonté de révision du zonage d’assainissement ?</w:t>
            </w:r>
          </w:p>
        </w:tc>
        <w:tc>
          <w:tcPr>
            <w:tcW w:w="1749"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Oui</w:t>
            </w:r>
          </w:p>
        </w:tc>
        <w:tc>
          <w:tcPr>
            <w:tcW w:w="999" w:type="dxa"/>
            <w:gridSpan w:val="2"/>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strike/>
                <w:sz w:val="20"/>
                <w:szCs w:val="20"/>
                <w:lang w:val="fr-FR" w:eastAsia="fr-FR"/>
              </w:rPr>
              <w:t>Non</w:t>
            </w:r>
          </w:p>
        </w:tc>
      </w:tr>
      <w:tr w:rsidR="00BA13D8">
        <w:trPr>
          <w:trHeight w:val="680"/>
        </w:trPr>
        <w:tc>
          <w:tcPr>
            <w:tcW w:w="6867" w:type="dxa"/>
            <w:shd w:val="clear" w:color="auto" w:fill="auto"/>
            <w:tcMar>
              <w:left w:w="98" w:type="dxa"/>
            </w:tcMar>
            <w:vAlign w:val="center"/>
          </w:tcPr>
          <w:p w:rsidR="00BA13D8" w:rsidRDefault="003B4EDE">
            <w:pPr>
              <w:spacing w:before="59" w:after="0" w:line="240" w:lineRule="auto"/>
              <w:ind w:right="-20"/>
              <w:rPr>
                <w:lang w:val="fr-FR"/>
              </w:rPr>
            </w:pPr>
            <w:r>
              <w:rPr>
                <w:rFonts w:eastAsia="Times New Roman" w:cs="Times New Roman"/>
                <w:sz w:val="20"/>
                <w:szCs w:val="20"/>
                <w:lang w:val="fr-FR" w:eastAsia="fr-FR"/>
              </w:rPr>
              <w:t xml:space="preserve">Conformément  à l’article L2224-8 du CGCT, avez-vous établi </w:t>
            </w:r>
            <w:r>
              <w:rPr>
                <w:rFonts w:eastAsia="Times New Roman" w:cs="Times New Roman"/>
                <w:sz w:val="20"/>
                <w:szCs w:val="20"/>
                <w:lang w:val="fr-FR" w:eastAsia="fr-FR"/>
              </w:rPr>
              <w:t>votre schéma descriptif d’assainissement collectif des eaux usées ?</w:t>
            </w:r>
          </w:p>
        </w:tc>
        <w:tc>
          <w:tcPr>
            <w:tcW w:w="1749"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Oui</w:t>
            </w:r>
          </w:p>
        </w:tc>
        <w:tc>
          <w:tcPr>
            <w:tcW w:w="999" w:type="dxa"/>
            <w:gridSpan w:val="2"/>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strike/>
                <w:sz w:val="20"/>
                <w:szCs w:val="20"/>
                <w:lang w:val="fr-FR" w:eastAsia="fr-FR"/>
              </w:rPr>
              <w:t>Non</w:t>
            </w:r>
          </w:p>
        </w:tc>
      </w:tr>
      <w:tr w:rsidR="00BA13D8">
        <w:trPr>
          <w:trHeight w:val="680"/>
        </w:trPr>
        <w:tc>
          <w:tcPr>
            <w:tcW w:w="6867" w:type="dxa"/>
            <w:shd w:val="clear" w:color="auto" w:fill="auto"/>
            <w:tcMar>
              <w:left w:w="98" w:type="dxa"/>
            </w:tcMar>
            <w:vAlign w:val="center"/>
          </w:tcPr>
          <w:p w:rsidR="00BA13D8" w:rsidRDefault="003B4EDE">
            <w:pPr>
              <w:tabs>
                <w:tab w:val="left" w:pos="7420"/>
              </w:tabs>
              <w:spacing w:before="58" w:after="0" w:line="240" w:lineRule="auto"/>
              <w:ind w:right="-20"/>
              <w:rPr>
                <w:lang w:val="fr-FR"/>
              </w:rPr>
            </w:pPr>
            <w:r>
              <w:rPr>
                <w:rFonts w:eastAsia="Times New Roman" w:cs="Times New Roman"/>
                <w:sz w:val="20"/>
                <w:szCs w:val="20"/>
                <w:lang w:val="fr-FR" w:eastAsia="fr-FR"/>
              </w:rPr>
              <w:t>Les  contrôles des assainissements non collectifs sont-ils en cours et dans quels délais seront-ils réalisés?</w:t>
            </w:r>
          </w:p>
        </w:tc>
        <w:tc>
          <w:tcPr>
            <w:tcW w:w="1749"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Oui</w:t>
            </w:r>
          </w:p>
        </w:tc>
        <w:tc>
          <w:tcPr>
            <w:tcW w:w="999" w:type="dxa"/>
            <w:gridSpan w:val="2"/>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strike/>
                <w:sz w:val="20"/>
                <w:szCs w:val="20"/>
                <w:lang w:val="fr-FR" w:eastAsia="fr-FR"/>
              </w:rPr>
              <w:t>Non</w:t>
            </w:r>
          </w:p>
        </w:tc>
      </w:tr>
      <w:tr w:rsidR="00BA13D8">
        <w:trPr>
          <w:trHeight w:val="680"/>
        </w:trPr>
        <w:tc>
          <w:tcPr>
            <w:tcW w:w="6867" w:type="dxa"/>
            <w:shd w:val="clear" w:color="auto" w:fill="auto"/>
            <w:tcMar>
              <w:left w:w="98" w:type="dxa"/>
            </w:tcMar>
            <w:vAlign w:val="center"/>
          </w:tcPr>
          <w:p w:rsidR="00BA13D8" w:rsidRDefault="003B4EDE">
            <w:pPr>
              <w:tabs>
                <w:tab w:val="left" w:pos="7420"/>
              </w:tabs>
              <w:spacing w:before="58" w:after="0" w:line="240" w:lineRule="auto"/>
              <w:ind w:right="-20"/>
              <w:rPr>
                <w:lang w:val="fr-FR"/>
              </w:rPr>
            </w:pPr>
            <w:r>
              <w:rPr>
                <w:rFonts w:eastAsia="Times New Roman" w:cs="Times New Roman"/>
                <w:sz w:val="20"/>
                <w:szCs w:val="20"/>
                <w:lang w:val="fr-FR" w:eastAsia="fr-FR"/>
              </w:rPr>
              <w:t>Les non-conformités ont-elles été levées ?</w:t>
            </w:r>
          </w:p>
        </w:tc>
        <w:tc>
          <w:tcPr>
            <w:tcW w:w="1749"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Oui</w:t>
            </w:r>
          </w:p>
        </w:tc>
        <w:tc>
          <w:tcPr>
            <w:tcW w:w="999" w:type="dxa"/>
            <w:gridSpan w:val="2"/>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strike/>
                <w:sz w:val="20"/>
                <w:szCs w:val="20"/>
                <w:lang w:val="fr-FR" w:eastAsia="fr-FR"/>
              </w:rPr>
              <w:t>Non</w:t>
            </w:r>
          </w:p>
        </w:tc>
      </w:tr>
      <w:tr w:rsidR="00BA13D8">
        <w:trPr>
          <w:trHeight w:val="680"/>
        </w:trPr>
        <w:tc>
          <w:tcPr>
            <w:tcW w:w="6867" w:type="dxa"/>
            <w:shd w:val="clear" w:color="auto" w:fill="auto"/>
            <w:tcMar>
              <w:left w:w="98" w:type="dxa"/>
            </w:tcMar>
            <w:vAlign w:val="center"/>
          </w:tcPr>
          <w:p w:rsidR="00BA13D8" w:rsidRDefault="003B4EDE">
            <w:pPr>
              <w:tabs>
                <w:tab w:val="left" w:pos="7420"/>
              </w:tabs>
              <w:spacing w:before="58" w:after="0" w:line="240" w:lineRule="auto"/>
              <w:ind w:right="-20"/>
              <w:rPr>
                <w:lang w:val="fr-FR"/>
              </w:rPr>
            </w:pPr>
            <w:r>
              <w:rPr>
                <w:rFonts w:eastAsia="Times New Roman" w:cs="Times New Roman"/>
                <w:sz w:val="20"/>
                <w:szCs w:val="20"/>
                <w:lang w:val="fr-FR" w:eastAsia="fr-FR"/>
              </w:rPr>
              <w:lastRenderedPageBreak/>
              <w:t>Sont-elles en cours d’être levées?</w:t>
            </w:r>
          </w:p>
        </w:tc>
        <w:tc>
          <w:tcPr>
            <w:tcW w:w="1749"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strike/>
                <w:sz w:val="20"/>
                <w:szCs w:val="20"/>
                <w:lang w:val="fr-FR" w:eastAsia="fr-FR"/>
              </w:rPr>
              <w:t>Oui</w:t>
            </w:r>
          </w:p>
        </w:tc>
        <w:tc>
          <w:tcPr>
            <w:tcW w:w="999" w:type="dxa"/>
            <w:gridSpan w:val="2"/>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Non</w:t>
            </w:r>
          </w:p>
        </w:tc>
      </w:tr>
      <w:tr w:rsidR="00BA13D8">
        <w:trPr>
          <w:trHeight w:val="680"/>
        </w:trPr>
        <w:tc>
          <w:tcPr>
            <w:tcW w:w="6867" w:type="dxa"/>
            <w:shd w:val="clear" w:color="auto" w:fill="auto"/>
            <w:tcMar>
              <w:left w:w="98" w:type="dxa"/>
            </w:tcMar>
            <w:vAlign w:val="center"/>
          </w:tcPr>
          <w:p w:rsidR="00BA13D8" w:rsidRDefault="003B4EDE">
            <w:pPr>
              <w:tabs>
                <w:tab w:val="left" w:pos="7420"/>
              </w:tabs>
              <w:spacing w:before="58" w:after="0" w:line="240" w:lineRule="auto"/>
              <w:ind w:right="-20"/>
              <w:rPr>
                <w:lang w:val="fr-FR"/>
              </w:rPr>
            </w:pPr>
            <w:r>
              <w:rPr>
                <w:rFonts w:eastAsia="Times New Roman" w:cs="Times New Roman"/>
                <w:sz w:val="20"/>
                <w:szCs w:val="20"/>
                <w:lang w:val="fr-FR" w:eastAsia="fr-FR"/>
              </w:rPr>
              <w:t>Au sein de votre PLU, imposez-vous, dans le règlement un minimum de surface sans objet parcellaire  sur les zones d’assainissement non collectif?</w:t>
            </w:r>
          </w:p>
        </w:tc>
        <w:tc>
          <w:tcPr>
            <w:tcW w:w="1749"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strike/>
                <w:sz w:val="20"/>
                <w:szCs w:val="20"/>
                <w:lang w:val="fr-FR" w:eastAsia="fr-FR"/>
              </w:rPr>
              <w:t xml:space="preserve">Oui : </w:t>
            </w:r>
          </w:p>
          <w:p w:rsidR="00BA13D8" w:rsidRDefault="00BA13D8">
            <w:pPr>
              <w:spacing w:after="0" w:line="200" w:lineRule="exact"/>
              <w:jc w:val="center"/>
              <w:rPr>
                <w:strike/>
                <w:sz w:val="20"/>
                <w:szCs w:val="20"/>
                <w:lang w:val="fr-FR"/>
              </w:rPr>
            </w:pPr>
          </w:p>
        </w:tc>
        <w:tc>
          <w:tcPr>
            <w:tcW w:w="402"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Non</w:t>
            </w:r>
          </w:p>
        </w:tc>
        <w:tc>
          <w:tcPr>
            <w:tcW w:w="597"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strike/>
                <w:sz w:val="20"/>
                <w:szCs w:val="20"/>
                <w:lang w:val="fr-FR" w:eastAsia="fr-FR"/>
              </w:rPr>
              <w:t>Sans objet</w:t>
            </w:r>
          </w:p>
        </w:tc>
      </w:tr>
      <w:tr w:rsidR="00BA13D8">
        <w:trPr>
          <w:trHeight w:val="680"/>
        </w:trPr>
        <w:tc>
          <w:tcPr>
            <w:tcW w:w="6867" w:type="dxa"/>
            <w:shd w:val="clear" w:color="auto" w:fill="auto"/>
            <w:tcMar>
              <w:left w:w="98" w:type="dxa"/>
            </w:tcMar>
            <w:vAlign w:val="center"/>
          </w:tcPr>
          <w:p w:rsidR="00BA13D8" w:rsidRDefault="003B4EDE">
            <w:pPr>
              <w:spacing w:before="59" w:after="0" w:line="240" w:lineRule="auto"/>
              <w:ind w:right="-20"/>
              <w:jc w:val="both"/>
              <w:rPr>
                <w:lang w:val="fr-FR"/>
              </w:rPr>
            </w:pPr>
            <w:r>
              <w:rPr>
                <w:rFonts w:eastAsia="Times New Roman" w:cs="Times New Roman"/>
                <w:sz w:val="20"/>
                <w:szCs w:val="20"/>
                <w:lang w:val="fr-FR" w:eastAsia="fr-FR"/>
              </w:rPr>
              <w:t xml:space="preserve">La collectivité compétente (ou les </w:t>
            </w:r>
            <w:r>
              <w:rPr>
                <w:rFonts w:eastAsia="Times New Roman" w:cs="Times New Roman"/>
                <w:sz w:val="20"/>
                <w:szCs w:val="20"/>
                <w:lang w:val="fr-FR" w:eastAsia="fr-FR"/>
              </w:rPr>
              <w:t>collectivités adhérentes) dispose-t-elle de déclarations de prélèvement (puits ou forage privés) selon l’article L2224-9 du CGCT ?</w:t>
            </w:r>
          </w:p>
        </w:tc>
        <w:tc>
          <w:tcPr>
            <w:tcW w:w="1749" w:type="dxa"/>
            <w:shd w:val="clear" w:color="auto" w:fill="auto"/>
            <w:tcMar>
              <w:left w:w="98" w:type="dxa"/>
            </w:tcMar>
            <w:vAlign w:val="center"/>
          </w:tcPr>
          <w:p w:rsidR="00BA13D8" w:rsidRDefault="003B4EDE">
            <w:pPr>
              <w:spacing w:before="120" w:after="0" w:line="240" w:lineRule="auto"/>
              <w:jc w:val="center"/>
              <w:rPr>
                <w:lang w:val="fr-FR"/>
              </w:rPr>
            </w:pPr>
            <w:r>
              <w:rPr>
                <w:rFonts w:eastAsia="Times New Roman" w:cs="Times New Roman"/>
                <w:strike/>
                <w:sz w:val="20"/>
                <w:szCs w:val="20"/>
                <w:lang w:val="fr-FR" w:eastAsia="fr-FR"/>
              </w:rPr>
              <w:t>Oui </w:t>
            </w:r>
          </w:p>
        </w:tc>
        <w:tc>
          <w:tcPr>
            <w:tcW w:w="999" w:type="dxa"/>
            <w:gridSpan w:val="2"/>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Non</w:t>
            </w:r>
          </w:p>
        </w:tc>
      </w:tr>
      <w:tr w:rsidR="00BA13D8">
        <w:trPr>
          <w:trHeight w:val="680"/>
        </w:trPr>
        <w:tc>
          <w:tcPr>
            <w:tcW w:w="6867" w:type="dxa"/>
            <w:shd w:val="clear" w:color="auto" w:fill="auto"/>
            <w:tcMar>
              <w:left w:w="98" w:type="dxa"/>
            </w:tcMar>
            <w:vAlign w:val="center"/>
          </w:tcPr>
          <w:p w:rsidR="00BA13D8" w:rsidRDefault="003B4EDE">
            <w:pPr>
              <w:spacing w:after="0" w:line="240" w:lineRule="auto"/>
              <w:ind w:right="-20"/>
              <w:rPr>
                <w:lang w:val="fr-FR"/>
              </w:rPr>
            </w:pPr>
            <w:r>
              <w:rPr>
                <w:rFonts w:eastAsia="Times New Roman" w:cs="Times New Roman"/>
                <w:sz w:val="20"/>
                <w:szCs w:val="20"/>
                <w:lang w:val="fr-FR" w:eastAsia="fr-FR"/>
              </w:rPr>
              <w:t>Si oui, sont-ils sur (à proximité d’) une zone pressentie comme devant accueillir un zonage ANC ?</w:t>
            </w:r>
          </w:p>
        </w:tc>
        <w:tc>
          <w:tcPr>
            <w:tcW w:w="1749" w:type="dxa"/>
            <w:shd w:val="clear" w:color="auto" w:fill="auto"/>
            <w:tcMar>
              <w:left w:w="98" w:type="dxa"/>
            </w:tcMar>
            <w:vAlign w:val="center"/>
          </w:tcPr>
          <w:p w:rsidR="00BA13D8" w:rsidRDefault="003B4EDE">
            <w:pPr>
              <w:spacing w:before="120" w:after="0" w:line="240" w:lineRule="auto"/>
              <w:jc w:val="center"/>
              <w:rPr>
                <w:lang w:val="fr-FR"/>
              </w:rPr>
            </w:pPr>
            <w:r>
              <w:rPr>
                <w:rFonts w:eastAsia="Times New Roman" w:cs="Times New Roman"/>
                <w:strike/>
                <w:sz w:val="20"/>
                <w:szCs w:val="20"/>
                <w:lang w:val="fr-FR" w:eastAsia="fr-FR"/>
              </w:rPr>
              <w:t>Oui </w:t>
            </w:r>
            <w:r>
              <w:rPr>
                <w:rFonts w:eastAsia="Times New Roman" w:cs="Times New Roman"/>
                <w:color w:val="FF0000"/>
                <w:sz w:val="20"/>
                <w:szCs w:val="20"/>
                <w:lang w:val="fr-FR" w:eastAsia="fr-FR"/>
              </w:rPr>
              <w:t xml:space="preserve"> </w:t>
            </w:r>
          </w:p>
        </w:tc>
        <w:tc>
          <w:tcPr>
            <w:tcW w:w="999" w:type="dxa"/>
            <w:gridSpan w:val="2"/>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Non</w:t>
            </w:r>
          </w:p>
        </w:tc>
      </w:tr>
      <w:tr w:rsidR="00BA13D8">
        <w:trPr>
          <w:trHeight w:val="680"/>
        </w:trPr>
        <w:tc>
          <w:tcPr>
            <w:tcW w:w="6867" w:type="dxa"/>
            <w:shd w:val="clear" w:color="auto" w:fill="auto"/>
            <w:tcMar>
              <w:left w:w="98" w:type="dxa"/>
            </w:tcMar>
            <w:vAlign w:val="center"/>
          </w:tcPr>
          <w:p w:rsidR="00BA13D8" w:rsidRDefault="003B4EDE">
            <w:pPr>
              <w:spacing w:after="0" w:line="240" w:lineRule="auto"/>
              <w:ind w:right="-20"/>
              <w:rPr>
                <w:lang w:val="fr-FR"/>
              </w:rPr>
            </w:pPr>
            <w:r>
              <w:rPr>
                <w:rFonts w:eastAsia="Times New Roman" w:cs="Times New Roman"/>
                <w:sz w:val="20"/>
                <w:szCs w:val="20"/>
                <w:lang w:val="fr-FR" w:eastAsia="fr-FR"/>
              </w:rPr>
              <w:t>Est-il</w:t>
            </w:r>
            <w:r>
              <w:rPr>
                <w:rFonts w:eastAsia="Times New Roman" w:cs="Times New Roman"/>
                <w:sz w:val="20"/>
                <w:szCs w:val="20"/>
                <w:lang w:val="fr-FR" w:eastAsia="fr-FR"/>
              </w:rPr>
              <w:t xml:space="preserve">  prévu d’autres modes de gestion des eaux usées traitées en Assainissement Non Collectif (ANC) que l’infiltration ou rejet en milieu hydraulique superficiel … ?</w:t>
            </w:r>
          </w:p>
        </w:tc>
        <w:tc>
          <w:tcPr>
            <w:tcW w:w="1749" w:type="dxa"/>
            <w:shd w:val="clear" w:color="auto" w:fill="auto"/>
            <w:tcMar>
              <w:left w:w="98" w:type="dxa"/>
            </w:tcMar>
            <w:vAlign w:val="center"/>
          </w:tcPr>
          <w:p w:rsidR="00BA13D8" w:rsidRDefault="003B4EDE">
            <w:pPr>
              <w:spacing w:before="120" w:after="0" w:line="240" w:lineRule="auto"/>
              <w:jc w:val="center"/>
              <w:rPr>
                <w:lang w:val="fr-FR"/>
              </w:rPr>
            </w:pPr>
            <w:r>
              <w:rPr>
                <w:rFonts w:eastAsia="Times New Roman" w:cs="Times New Roman"/>
                <w:strike/>
                <w:sz w:val="20"/>
                <w:szCs w:val="20"/>
                <w:lang w:val="fr-FR" w:eastAsia="fr-FR"/>
              </w:rPr>
              <w:t>Oui </w:t>
            </w:r>
            <w:r>
              <w:rPr>
                <w:rFonts w:eastAsia="Times New Roman" w:cs="Times New Roman"/>
                <w:color w:val="FF0000"/>
                <w:sz w:val="20"/>
                <w:szCs w:val="20"/>
                <w:lang w:val="fr-FR" w:eastAsia="fr-FR"/>
              </w:rPr>
              <w:t xml:space="preserve"> </w:t>
            </w:r>
          </w:p>
        </w:tc>
        <w:tc>
          <w:tcPr>
            <w:tcW w:w="999" w:type="dxa"/>
            <w:gridSpan w:val="2"/>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Non</w:t>
            </w:r>
          </w:p>
        </w:tc>
      </w:tr>
      <w:tr w:rsidR="00BA13D8">
        <w:trPr>
          <w:trHeight w:val="680"/>
        </w:trPr>
        <w:tc>
          <w:tcPr>
            <w:tcW w:w="6867" w:type="dxa"/>
            <w:tcBorders>
              <w:top w:val="nil"/>
            </w:tcBorders>
            <w:shd w:val="clear" w:color="auto" w:fill="auto"/>
            <w:tcMar>
              <w:left w:w="98" w:type="dxa"/>
            </w:tcMar>
            <w:vAlign w:val="center"/>
          </w:tcPr>
          <w:p w:rsidR="00BA13D8" w:rsidRDefault="003B4EDE">
            <w:pPr>
              <w:spacing w:after="0" w:line="240" w:lineRule="auto"/>
              <w:rPr>
                <w:sz w:val="20"/>
                <w:szCs w:val="20"/>
                <w:lang w:val="fr-FR"/>
              </w:rPr>
            </w:pPr>
            <w:r>
              <w:rPr>
                <w:sz w:val="20"/>
                <w:szCs w:val="20"/>
                <w:lang w:val="fr-FR"/>
              </w:rPr>
              <w:t xml:space="preserve">Description sommaire du système actuel de collecte/traitement des eaux usées et/ou </w:t>
            </w:r>
            <w:r>
              <w:rPr>
                <w:sz w:val="20"/>
                <w:szCs w:val="20"/>
                <w:lang w:val="fr-FR"/>
              </w:rPr>
              <w:t>pluviales :</w:t>
            </w:r>
          </w:p>
          <w:p w:rsidR="00BA13D8" w:rsidRDefault="003B4EDE">
            <w:pPr>
              <w:spacing w:after="0" w:line="240" w:lineRule="auto"/>
              <w:rPr>
                <w:sz w:val="20"/>
                <w:szCs w:val="20"/>
                <w:lang w:val="fr-FR"/>
              </w:rPr>
            </w:pPr>
            <w:r>
              <w:rPr>
                <w:sz w:val="20"/>
                <w:szCs w:val="20"/>
                <w:lang w:val="fr-FR"/>
              </w:rPr>
              <w:t>- assainissement collectif</w:t>
            </w:r>
          </w:p>
          <w:p w:rsidR="00BA13D8" w:rsidRDefault="003B4EDE">
            <w:pPr>
              <w:spacing w:after="0" w:line="240" w:lineRule="auto"/>
              <w:rPr>
                <w:sz w:val="20"/>
                <w:szCs w:val="20"/>
                <w:lang w:val="fr-FR"/>
              </w:rPr>
            </w:pPr>
            <w:r>
              <w:rPr>
                <w:sz w:val="20"/>
                <w:szCs w:val="20"/>
                <w:lang w:val="fr-FR"/>
              </w:rPr>
              <w:t>- assainissement individuel</w:t>
            </w:r>
          </w:p>
        </w:tc>
        <w:tc>
          <w:tcPr>
            <w:tcW w:w="2748" w:type="dxa"/>
            <w:gridSpan w:val="3"/>
            <w:tcBorders>
              <w:top w:val="nil"/>
            </w:tcBorders>
            <w:shd w:val="clear" w:color="auto" w:fill="auto"/>
            <w:tcMar>
              <w:left w:w="98" w:type="dxa"/>
            </w:tcMar>
            <w:vAlign w:val="center"/>
          </w:tcPr>
          <w:p w:rsidR="00BA13D8" w:rsidRDefault="003B4EDE">
            <w:pPr>
              <w:spacing w:after="0" w:line="240" w:lineRule="auto"/>
              <w:jc w:val="center"/>
              <w:rPr>
                <w:color w:val="4F81BD"/>
                <w:sz w:val="20"/>
                <w:szCs w:val="20"/>
                <w:lang w:val="fr-FR"/>
              </w:rPr>
            </w:pPr>
            <w:r>
              <w:rPr>
                <w:color w:val="4F81BD"/>
                <w:sz w:val="20"/>
                <w:szCs w:val="20"/>
                <w:lang w:val="fr-FR"/>
              </w:rPr>
              <w:t>STEP sur lit planté de roseaux au lieudit l’Entefer, à l’Ouest du bourg – capacité de 400 eqh</w:t>
            </w:r>
          </w:p>
          <w:p w:rsidR="00BA13D8" w:rsidRDefault="003B4EDE">
            <w:pPr>
              <w:spacing w:after="0" w:line="240" w:lineRule="auto"/>
              <w:jc w:val="center"/>
              <w:rPr>
                <w:color w:val="4F81BD"/>
                <w:sz w:val="20"/>
                <w:szCs w:val="20"/>
                <w:lang w:val="fr-FR"/>
              </w:rPr>
            </w:pPr>
            <w:r>
              <w:rPr>
                <w:color w:val="4F81BD"/>
                <w:sz w:val="20"/>
                <w:szCs w:val="20"/>
                <w:lang w:val="fr-FR"/>
              </w:rPr>
              <w:t>140 foyers raccordés soit 318 eqh</w:t>
            </w:r>
          </w:p>
          <w:p w:rsidR="00BA13D8" w:rsidRDefault="003B4EDE">
            <w:pPr>
              <w:spacing w:after="0" w:line="240" w:lineRule="auto"/>
              <w:jc w:val="center"/>
              <w:rPr>
                <w:color w:val="4F81BD"/>
                <w:sz w:val="20"/>
                <w:szCs w:val="20"/>
                <w:lang w:val="fr-FR"/>
              </w:rPr>
            </w:pPr>
            <w:r>
              <w:rPr>
                <w:color w:val="4F81BD"/>
                <w:sz w:val="20"/>
                <w:szCs w:val="20"/>
                <w:lang w:val="fr-FR"/>
              </w:rPr>
              <w:t xml:space="preserve">1 foyer en assainissement individuel (lieudit L’Epaule) </w:t>
            </w:r>
          </w:p>
        </w:tc>
      </w:tr>
      <w:tr w:rsidR="00BA13D8">
        <w:trPr>
          <w:trHeight w:val="680"/>
        </w:trPr>
        <w:tc>
          <w:tcPr>
            <w:tcW w:w="6867" w:type="dxa"/>
            <w:shd w:val="clear" w:color="auto" w:fill="auto"/>
            <w:tcMar>
              <w:left w:w="98" w:type="dxa"/>
            </w:tcMar>
            <w:vAlign w:val="center"/>
          </w:tcPr>
          <w:p w:rsidR="00BA13D8" w:rsidRDefault="003B4EDE">
            <w:pPr>
              <w:spacing w:after="0" w:line="240" w:lineRule="auto"/>
              <w:ind w:right="-20"/>
              <w:rPr>
                <w:lang w:val="fr-FR"/>
              </w:rPr>
            </w:pPr>
            <w:r>
              <w:rPr>
                <w:rFonts w:eastAsia="Times New Roman" w:cs="Times New Roman"/>
                <w:sz w:val="20"/>
                <w:szCs w:val="20"/>
                <w:lang w:val="fr-FR" w:eastAsia="fr-FR"/>
              </w:rPr>
              <w:t xml:space="preserve">La </w:t>
            </w:r>
            <w:r>
              <w:rPr>
                <w:rFonts w:eastAsia="Times New Roman" w:cs="Times New Roman"/>
                <w:sz w:val="20"/>
                <w:szCs w:val="20"/>
                <w:lang w:val="fr-FR" w:eastAsia="fr-FR"/>
              </w:rPr>
              <w:t xml:space="preserve"> station de traitement des eaux usées (STEU) actuelle est-elle en surcharge par temps sec ?</w:t>
            </w:r>
          </w:p>
        </w:tc>
        <w:tc>
          <w:tcPr>
            <w:tcW w:w="1749"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strike/>
                <w:sz w:val="20"/>
                <w:szCs w:val="20"/>
                <w:lang w:val="fr-FR" w:eastAsia="fr-FR"/>
              </w:rPr>
              <w:t>Oui</w:t>
            </w:r>
          </w:p>
        </w:tc>
        <w:tc>
          <w:tcPr>
            <w:tcW w:w="999" w:type="dxa"/>
            <w:gridSpan w:val="2"/>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Non</w:t>
            </w:r>
          </w:p>
        </w:tc>
      </w:tr>
      <w:tr w:rsidR="00BA13D8">
        <w:trPr>
          <w:trHeight w:val="680"/>
        </w:trPr>
        <w:tc>
          <w:tcPr>
            <w:tcW w:w="6867" w:type="dxa"/>
            <w:shd w:val="clear" w:color="auto" w:fill="auto"/>
            <w:tcMar>
              <w:left w:w="98" w:type="dxa"/>
            </w:tcMar>
            <w:vAlign w:val="center"/>
          </w:tcPr>
          <w:p w:rsidR="00BA13D8" w:rsidRDefault="003B4EDE">
            <w:pPr>
              <w:spacing w:after="0" w:line="240" w:lineRule="auto"/>
              <w:ind w:right="-20"/>
              <w:rPr>
                <w:lang w:val="fr-FR"/>
              </w:rPr>
            </w:pPr>
            <w:r>
              <w:rPr>
                <w:rFonts w:eastAsia="Times New Roman" w:cs="Times New Roman"/>
                <w:sz w:val="20"/>
                <w:szCs w:val="20"/>
                <w:lang w:val="fr-FR" w:eastAsia="fr-FR"/>
              </w:rPr>
              <w:t>La  station de traitement des eaux usées (STEU) actuelle est-elle en surcharge par temps de pluie ?</w:t>
            </w:r>
          </w:p>
        </w:tc>
        <w:tc>
          <w:tcPr>
            <w:tcW w:w="1749"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strike/>
                <w:sz w:val="20"/>
                <w:szCs w:val="20"/>
                <w:lang w:val="fr-FR" w:eastAsia="fr-FR"/>
              </w:rPr>
              <w:t>Oui</w:t>
            </w:r>
          </w:p>
        </w:tc>
        <w:tc>
          <w:tcPr>
            <w:tcW w:w="999" w:type="dxa"/>
            <w:gridSpan w:val="2"/>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Non</w:t>
            </w:r>
          </w:p>
        </w:tc>
      </w:tr>
      <w:tr w:rsidR="00BA13D8">
        <w:trPr>
          <w:trHeight w:val="680"/>
        </w:trPr>
        <w:tc>
          <w:tcPr>
            <w:tcW w:w="6867" w:type="dxa"/>
            <w:shd w:val="clear" w:color="auto" w:fill="auto"/>
            <w:tcMar>
              <w:left w:w="98" w:type="dxa"/>
            </w:tcMar>
            <w:vAlign w:val="center"/>
          </w:tcPr>
          <w:p w:rsidR="00BA13D8" w:rsidRDefault="003B4EDE">
            <w:pPr>
              <w:spacing w:after="0" w:line="240" w:lineRule="auto"/>
              <w:ind w:right="-20"/>
              <w:rPr>
                <w:lang w:val="fr-FR"/>
              </w:rPr>
            </w:pPr>
            <w:r>
              <w:rPr>
                <w:rFonts w:eastAsia="Times New Roman" w:cs="Times New Roman"/>
                <w:sz w:val="20"/>
                <w:szCs w:val="20"/>
                <w:lang w:val="fr-FR" w:eastAsia="fr-FR"/>
              </w:rPr>
              <w:t xml:space="preserve">La  station de traitement des eaux usées </w:t>
            </w:r>
            <w:r>
              <w:rPr>
                <w:rFonts w:eastAsia="Times New Roman" w:cs="Times New Roman"/>
                <w:sz w:val="20"/>
                <w:szCs w:val="20"/>
                <w:lang w:val="fr-FR" w:eastAsia="fr-FR"/>
              </w:rPr>
              <w:t>(STEU) actuelle est-elle en surcharge de façon saisonnière ?</w:t>
            </w:r>
          </w:p>
        </w:tc>
        <w:tc>
          <w:tcPr>
            <w:tcW w:w="1749"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strike/>
                <w:sz w:val="20"/>
                <w:szCs w:val="20"/>
                <w:lang w:val="fr-FR" w:eastAsia="fr-FR"/>
              </w:rPr>
              <w:t>Oui</w:t>
            </w:r>
          </w:p>
        </w:tc>
        <w:tc>
          <w:tcPr>
            <w:tcW w:w="999" w:type="dxa"/>
            <w:gridSpan w:val="2"/>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Non</w:t>
            </w:r>
          </w:p>
        </w:tc>
      </w:tr>
      <w:tr w:rsidR="00BA13D8">
        <w:trPr>
          <w:trHeight w:val="680"/>
        </w:trPr>
        <w:tc>
          <w:tcPr>
            <w:tcW w:w="6867" w:type="dxa"/>
            <w:tcBorders>
              <w:top w:val="nil"/>
            </w:tcBorders>
            <w:shd w:val="clear" w:color="auto" w:fill="auto"/>
            <w:tcMar>
              <w:left w:w="98" w:type="dxa"/>
            </w:tcMar>
            <w:vAlign w:val="center"/>
          </w:tcPr>
          <w:p w:rsidR="00BA13D8" w:rsidRDefault="003B4EDE">
            <w:pPr>
              <w:spacing w:after="0" w:line="240" w:lineRule="auto"/>
              <w:ind w:right="-20"/>
              <w:rPr>
                <w:sz w:val="20"/>
                <w:szCs w:val="20"/>
                <w:lang w:val="fr-FR"/>
              </w:rPr>
            </w:pPr>
            <w:r>
              <w:rPr>
                <w:sz w:val="20"/>
                <w:szCs w:val="20"/>
                <w:lang w:val="fr-FR"/>
              </w:rPr>
              <w:t>Existe t’il des enjeux particuliers liés à des problèmes d’écoulement des eaux pluviales, de ruissellement, d’imperméabilisation des sols ?</w:t>
            </w:r>
          </w:p>
        </w:tc>
        <w:tc>
          <w:tcPr>
            <w:tcW w:w="1749" w:type="dxa"/>
            <w:tcBorders>
              <w:top w:val="nil"/>
            </w:tcBorders>
            <w:shd w:val="clear" w:color="auto" w:fill="auto"/>
            <w:tcMar>
              <w:left w:w="98" w:type="dxa"/>
            </w:tcMar>
            <w:vAlign w:val="center"/>
          </w:tcPr>
          <w:p w:rsidR="00BA13D8" w:rsidRDefault="003B4EDE">
            <w:pPr>
              <w:spacing w:after="0" w:line="200" w:lineRule="exact"/>
              <w:jc w:val="center"/>
              <w:rPr>
                <w:color w:val="4F81BD"/>
                <w:sz w:val="20"/>
                <w:szCs w:val="20"/>
                <w:lang w:val="fr-FR"/>
              </w:rPr>
            </w:pPr>
            <w:r>
              <w:rPr>
                <w:color w:val="4F81BD"/>
                <w:sz w:val="20"/>
                <w:szCs w:val="20"/>
                <w:lang w:val="fr-FR"/>
              </w:rPr>
              <w:t>Oui</w:t>
            </w:r>
          </w:p>
          <w:p w:rsidR="00BA13D8" w:rsidRDefault="003B4EDE">
            <w:pPr>
              <w:spacing w:after="0" w:line="200" w:lineRule="exact"/>
              <w:jc w:val="center"/>
              <w:rPr>
                <w:color w:val="4F81BD"/>
                <w:sz w:val="20"/>
                <w:szCs w:val="20"/>
                <w:lang w:val="fr-FR"/>
              </w:rPr>
            </w:pPr>
            <w:r>
              <w:rPr>
                <w:color w:val="4F81BD"/>
                <w:sz w:val="20"/>
                <w:szCs w:val="20"/>
                <w:lang w:val="fr-FR"/>
              </w:rPr>
              <w:t>Accumulation d’eau aux abords du lavoir (l</w:t>
            </w:r>
            <w:r>
              <w:rPr>
                <w:color w:val="4F81BD"/>
                <w:sz w:val="20"/>
                <w:szCs w:val="20"/>
                <w:lang w:val="fr-FR"/>
              </w:rPr>
              <w:t>ieudit Le Château) =&gt; présence d’une pompe de refoulement de 240 m3/h en point bas permettant de collecter les ruissellements exceptionnels en temps de pluie</w:t>
            </w:r>
          </w:p>
        </w:tc>
        <w:tc>
          <w:tcPr>
            <w:tcW w:w="999" w:type="dxa"/>
            <w:gridSpan w:val="2"/>
            <w:tcBorders>
              <w:top w:val="nil"/>
            </w:tcBorders>
            <w:shd w:val="clear" w:color="auto" w:fill="auto"/>
            <w:tcMar>
              <w:left w:w="98" w:type="dxa"/>
            </w:tcMar>
            <w:vAlign w:val="center"/>
          </w:tcPr>
          <w:p w:rsidR="00BA13D8" w:rsidRDefault="003B4EDE">
            <w:pPr>
              <w:spacing w:after="0" w:line="200" w:lineRule="exact"/>
              <w:jc w:val="center"/>
              <w:rPr>
                <w:strike/>
                <w:sz w:val="20"/>
                <w:szCs w:val="20"/>
                <w:lang w:val="fr-FR"/>
              </w:rPr>
            </w:pPr>
            <w:r>
              <w:rPr>
                <w:strike/>
                <w:sz w:val="20"/>
                <w:szCs w:val="20"/>
                <w:lang w:val="fr-FR"/>
              </w:rPr>
              <w:t>Non</w:t>
            </w:r>
          </w:p>
        </w:tc>
      </w:tr>
    </w:tbl>
    <w:p w:rsidR="00BA13D8" w:rsidRDefault="00BA13D8">
      <w:pPr>
        <w:spacing w:after="0"/>
        <w:rPr>
          <w:lang w:val="fr-FR"/>
        </w:rPr>
      </w:pPr>
    </w:p>
    <w:p w:rsidR="00BA13D8" w:rsidRDefault="00BA13D8">
      <w:pPr>
        <w:spacing w:after="0"/>
        <w:rPr>
          <w:lang w:val="fr-FR"/>
        </w:rPr>
      </w:pPr>
    </w:p>
    <w:p w:rsidR="00BA13D8" w:rsidRDefault="00BA13D8">
      <w:pPr>
        <w:sectPr w:rsidR="00BA13D8">
          <w:footerReference w:type="default" r:id="rId9"/>
          <w:pgSz w:w="11906" w:h="16838"/>
          <w:pgMar w:top="1020" w:right="1060" w:bottom="932" w:left="1020" w:header="0" w:footer="567" w:gutter="0"/>
          <w:cols w:space="720"/>
          <w:formProt w:val="0"/>
          <w:docGrid w:linePitch="600" w:charSpace="36864"/>
        </w:sectPr>
      </w:pPr>
    </w:p>
    <w:tbl>
      <w:tblPr>
        <w:tblStyle w:val="Grilledutableau"/>
        <w:tblW w:w="9519" w:type="dxa"/>
        <w:tblCellMar>
          <w:left w:w="98" w:type="dxa"/>
        </w:tblCellMar>
        <w:tblLook w:val="04A0" w:firstRow="1" w:lastRow="0" w:firstColumn="1" w:lastColumn="0" w:noHBand="0" w:noVBand="1"/>
      </w:tblPr>
      <w:tblGrid>
        <w:gridCol w:w="6768"/>
        <w:gridCol w:w="1352"/>
        <w:gridCol w:w="1399"/>
      </w:tblGrid>
      <w:tr w:rsidR="00BA13D8">
        <w:trPr>
          <w:trHeight w:val="430"/>
        </w:trPr>
        <w:tc>
          <w:tcPr>
            <w:tcW w:w="9519" w:type="dxa"/>
            <w:gridSpan w:val="3"/>
            <w:shd w:val="clear" w:color="auto" w:fill="D9D9D9" w:themeFill="background1" w:themeFillShade="D9"/>
            <w:tcMar>
              <w:left w:w="98" w:type="dxa"/>
            </w:tcMar>
            <w:vAlign w:val="center"/>
          </w:tcPr>
          <w:p w:rsidR="00BA13D8" w:rsidRDefault="003B4EDE">
            <w:pPr>
              <w:spacing w:before="77" w:after="0" w:line="252" w:lineRule="exact"/>
              <w:jc w:val="center"/>
              <w:rPr>
                <w:lang w:val="fr-FR"/>
              </w:rPr>
            </w:pPr>
            <w:r>
              <w:rPr>
                <w:b/>
                <w:sz w:val="20"/>
                <w:szCs w:val="20"/>
                <w:lang w:val="fr-FR"/>
              </w:rPr>
              <w:lastRenderedPageBreak/>
              <w:t>Contexte, caractéristiques du zonage et possibilité d’incidences sur l’environnement et la santé humaine</w:t>
            </w:r>
          </w:p>
        </w:tc>
      </w:tr>
      <w:tr w:rsidR="00BA13D8">
        <w:trPr>
          <w:trHeight w:val="680"/>
        </w:trPr>
        <w:tc>
          <w:tcPr>
            <w:tcW w:w="6768" w:type="dxa"/>
            <w:shd w:val="clear" w:color="auto" w:fill="auto"/>
            <w:tcMar>
              <w:left w:w="98" w:type="dxa"/>
            </w:tcMar>
            <w:vAlign w:val="center"/>
          </w:tcPr>
          <w:p w:rsidR="00BA13D8" w:rsidRDefault="003B4EDE">
            <w:pPr>
              <w:spacing w:after="0" w:line="240" w:lineRule="auto"/>
              <w:jc w:val="both"/>
              <w:rPr>
                <w:lang w:val="fr-FR"/>
              </w:rPr>
            </w:pPr>
            <w:r>
              <w:rPr>
                <w:rFonts w:eastAsia="Times New Roman" w:cs="Times New Roman"/>
                <w:sz w:val="20"/>
                <w:szCs w:val="20"/>
                <w:lang w:val="fr-FR" w:eastAsia="fr-FR"/>
              </w:rPr>
              <w:t xml:space="preserve">Avez-vous des  procédures d’urgence en cas de rupture accidentelle d’un des éléments de votre système d’assainissement </w:t>
            </w:r>
            <w:r>
              <w:rPr>
                <w:rFonts w:eastAsia="Times New Roman" w:cs="Times New Roman"/>
                <w:sz w:val="20"/>
                <w:szCs w:val="20"/>
                <w:lang w:val="fr-FR" w:eastAsia="fr-FR"/>
              </w:rPr>
              <w:t>(coupure électrique, pompe, STEU)?</w:t>
            </w:r>
          </w:p>
        </w:tc>
        <w:tc>
          <w:tcPr>
            <w:tcW w:w="1352"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strike/>
                <w:sz w:val="20"/>
                <w:szCs w:val="20"/>
                <w:lang w:val="fr-FR" w:eastAsia="fr-FR"/>
              </w:rPr>
              <w:t>Oui</w:t>
            </w:r>
          </w:p>
        </w:tc>
        <w:tc>
          <w:tcPr>
            <w:tcW w:w="1399"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Non</w:t>
            </w:r>
          </w:p>
        </w:tc>
      </w:tr>
      <w:tr w:rsidR="00BA13D8">
        <w:trPr>
          <w:trHeight w:val="680"/>
        </w:trPr>
        <w:tc>
          <w:tcPr>
            <w:tcW w:w="6768" w:type="dxa"/>
            <w:shd w:val="clear" w:color="auto" w:fill="auto"/>
            <w:tcMar>
              <w:left w:w="98" w:type="dxa"/>
            </w:tcMar>
            <w:vAlign w:val="center"/>
          </w:tcPr>
          <w:p w:rsidR="00BA13D8" w:rsidRDefault="003B4EDE">
            <w:pPr>
              <w:spacing w:before="53" w:after="0" w:line="232" w:lineRule="exact"/>
              <w:ind w:right="-249"/>
              <w:rPr>
                <w:lang w:val="fr-FR"/>
              </w:rPr>
            </w:pPr>
            <w:r>
              <w:rPr>
                <w:rFonts w:eastAsia="Times New Roman" w:cs="Times New Roman"/>
                <w:sz w:val="20"/>
                <w:szCs w:val="20"/>
                <w:lang w:val="fr-FR" w:eastAsia="fr-FR"/>
              </w:rPr>
              <w:t>Avez-vous l’intention de rechercher une réduction de vos futures consommations énergétiques sur les équipements de votre système d’assainissement (postes,..) ?</w:t>
            </w:r>
          </w:p>
        </w:tc>
        <w:tc>
          <w:tcPr>
            <w:tcW w:w="1352"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strike/>
                <w:sz w:val="20"/>
                <w:szCs w:val="20"/>
                <w:lang w:val="fr-FR" w:eastAsia="fr-FR"/>
              </w:rPr>
              <w:t>Oui</w:t>
            </w:r>
          </w:p>
        </w:tc>
        <w:tc>
          <w:tcPr>
            <w:tcW w:w="1399"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Non</w:t>
            </w:r>
          </w:p>
        </w:tc>
      </w:tr>
      <w:tr w:rsidR="00BA13D8">
        <w:trPr>
          <w:trHeight w:val="680"/>
        </w:trPr>
        <w:tc>
          <w:tcPr>
            <w:tcW w:w="6768" w:type="dxa"/>
            <w:shd w:val="clear" w:color="auto" w:fill="auto"/>
            <w:tcMar>
              <w:left w:w="98" w:type="dxa"/>
            </w:tcMar>
            <w:vAlign w:val="center"/>
          </w:tcPr>
          <w:p w:rsidR="00BA13D8" w:rsidRDefault="003B4EDE">
            <w:pPr>
              <w:tabs>
                <w:tab w:val="left" w:pos="7420"/>
              </w:tabs>
              <w:spacing w:before="58" w:after="0" w:line="240" w:lineRule="auto"/>
              <w:ind w:right="-20"/>
              <w:rPr>
                <w:lang w:val="fr-FR"/>
              </w:rPr>
            </w:pPr>
            <w:r>
              <w:rPr>
                <w:rFonts w:eastAsia="Times New Roman" w:cs="Times New Roman"/>
                <w:sz w:val="20"/>
                <w:szCs w:val="20"/>
                <w:lang w:val="fr-FR" w:eastAsia="fr-FR"/>
              </w:rPr>
              <w:t xml:space="preserve">Par une cohérence topographique entre les </w:t>
            </w:r>
            <w:r>
              <w:rPr>
                <w:rFonts w:eastAsia="Times New Roman" w:cs="Times New Roman"/>
                <w:sz w:val="20"/>
                <w:szCs w:val="20"/>
                <w:lang w:val="fr-FR" w:eastAsia="fr-FR"/>
              </w:rPr>
              <w:t>zones collectées ?</w:t>
            </w:r>
          </w:p>
        </w:tc>
        <w:tc>
          <w:tcPr>
            <w:tcW w:w="1352"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 xml:space="preserve">Oui </w:t>
            </w:r>
          </w:p>
        </w:tc>
        <w:tc>
          <w:tcPr>
            <w:tcW w:w="1399" w:type="dxa"/>
            <w:shd w:val="clear" w:color="auto" w:fill="auto"/>
            <w:tcMar>
              <w:left w:w="98" w:type="dxa"/>
            </w:tcMar>
            <w:vAlign w:val="center"/>
          </w:tcPr>
          <w:p w:rsidR="00BA13D8" w:rsidRDefault="003B4EDE">
            <w:pPr>
              <w:spacing w:after="0" w:line="200" w:lineRule="exact"/>
              <w:jc w:val="center"/>
              <w:rPr>
                <w:lang w:val="fr-FR"/>
              </w:rPr>
            </w:pPr>
            <w:r>
              <w:rPr>
                <w:rFonts w:eastAsia="Times New Roman" w:cs="Times New Roman"/>
                <w:strike/>
                <w:sz w:val="20"/>
                <w:szCs w:val="20"/>
                <w:lang w:val="fr-FR" w:eastAsia="fr-FR"/>
              </w:rPr>
              <w:t>Non</w:t>
            </w:r>
          </w:p>
        </w:tc>
      </w:tr>
      <w:tr w:rsidR="00BA13D8">
        <w:trPr>
          <w:trHeight w:val="680"/>
        </w:trPr>
        <w:tc>
          <w:tcPr>
            <w:tcW w:w="6768" w:type="dxa"/>
            <w:shd w:val="clear" w:color="auto" w:fill="auto"/>
            <w:tcMar>
              <w:left w:w="98" w:type="dxa"/>
            </w:tcMar>
            <w:vAlign w:val="center"/>
          </w:tcPr>
          <w:p w:rsidR="00BA13D8" w:rsidRDefault="003B4EDE">
            <w:pPr>
              <w:tabs>
                <w:tab w:val="left" w:pos="7420"/>
              </w:tabs>
              <w:spacing w:before="58" w:after="0" w:line="240" w:lineRule="auto"/>
              <w:ind w:right="-20"/>
              <w:rPr>
                <w:lang w:val="fr-FR"/>
              </w:rPr>
            </w:pPr>
            <w:r>
              <w:rPr>
                <w:rFonts w:eastAsia="Times New Roman" w:cs="Times New Roman"/>
                <w:sz w:val="20"/>
                <w:szCs w:val="20"/>
                <w:lang w:val="fr-FR" w:eastAsia="fr-FR"/>
              </w:rPr>
              <w:t>Autres :</w:t>
            </w:r>
          </w:p>
        </w:tc>
        <w:tc>
          <w:tcPr>
            <w:tcW w:w="2751" w:type="dxa"/>
            <w:gridSpan w:val="2"/>
            <w:shd w:val="clear" w:color="auto" w:fill="auto"/>
            <w:tcMar>
              <w:left w:w="98" w:type="dxa"/>
            </w:tcMar>
            <w:vAlign w:val="center"/>
          </w:tcPr>
          <w:p w:rsidR="00BA13D8" w:rsidRDefault="00BA13D8">
            <w:pPr>
              <w:spacing w:after="0" w:line="200" w:lineRule="exact"/>
              <w:jc w:val="center"/>
              <w:rPr>
                <w:rFonts w:ascii="Calibri" w:eastAsia="Times New Roman" w:hAnsi="Calibri" w:cs="Times New Roman"/>
                <w:sz w:val="20"/>
                <w:szCs w:val="20"/>
                <w:lang w:val="fr-FR" w:eastAsia="fr-FR"/>
              </w:rPr>
            </w:pPr>
          </w:p>
        </w:tc>
      </w:tr>
    </w:tbl>
    <w:p w:rsidR="00BA13D8" w:rsidRDefault="00BA13D8"/>
    <w:p w:rsidR="00BA13D8" w:rsidRDefault="00BA13D8"/>
    <w:p w:rsidR="00BA13D8" w:rsidRDefault="00BA13D8">
      <w:pPr>
        <w:sectPr w:rsidR="00BA13D8">
          <w:type w:val="continuous"/>
          <w:pgSz w:w="11906" w:h="16838"/>
          <w:pgMar w:top="1020" w:right="1060" w:bottom="932" w:left="1020" w:header="0" w:footer="567" w:gutter="0"/>
          <w:cols w:space="720"/>
          <w:formProt w:val="0"/>
          <w:docGrid w:linePitch="600" w:charSpace="36864"/>
        </w:sectPr>
      </w:pPr>
    </w:p>
    <w:p w:rsidR="00BA13D8" w:rsidRDefault="00BA13D8">
      <w:pPr>
        <w:rPr>
          <w:lang w:val="fr-FR"/>
        </w:rPr>
      </w:pPr>
    </w:p>
    <w:p w:rsidR="00BA13D8" w:rsidRDefault="003B4EDE">
      <w:pPr>
        <w:pBdr>
          <w:top w:val="single" w:sz="4" w:space="1" w:color="00000A"/>
          <w:left w:val="single" w:sz="4" w:space="4" w:color="00000A"/>
          <w:bottom w:val="single" w:sz="4" w:space="1" w:color="00000A"/>
          <w:right w:val="single" w:sz="4" w:space="4" w:color="00000A"/>
        </w:pBdr>
        <w:spacing w:after="0" w:line="260" w:lineRule="exact"/>
        <w:jc w:val="center"/>
        <w:rPr>
          <w:lang w:val="fr-FR"/>
        </w:rPr>
      </w:pPr>
      <w:r>
        <w:rPr>
          <w:rFonts w:eastAsia="Arial" w:cs="Arial"/>
          <w:b/>
          <w:spacing w:val="-1"/>
          <w:lang w:val="fr-FR"/>
        </w:rPr>
        <w:t>Si vous disposez de la compétence relative la planification et/ou gestion des eaux pluviales, remplissez le tableau suivant</w:t>
      </w:r>
    </w:p>
    <w:p w:rsidR="00BA13D8" w:rsidRDefault="00BA13D8">
      <w:pPr>
        <w:spacing w:before="37" w:after="0" w:line="252" w:lineRule="exact"/>
        <w:ind w:left="115" w:right="723"/>
        <w:rPr>
          <w:rFonts w:ascii="Arial" w:eastAsia="Arial" w:hAnsi="Arial" w:cs="Arial"/>
          <w:lang w:val="fr-FR"/>
        </w:rPr>
      </w:pPr>
    </w:p>
    <w:p w:rsidR="00BA13D8" w:rsidRDefault="003B4EDE">
      <w:pPr>
        <w:spacing w:after="0" w:line="200" w:lineRule="exact"/>
        <w:jc w:val="center"/>
        <w:rPr>
          <w:lang w:val="fr-FR"/>
        </w:rPr>
      </w:pPr>
      <w:r>
        <w:rPr>
          <w:rFonts w:eastAsia="Times New Roman" w:cs="Times New Roman"/>
          <w:color w:val="4F81BD" w:themeColor="accent1"/>
          <w:sz w:val="20"/>
          <w:szCs w:val="20"/>
          <w:lang w:val="fr-FR" w:eastAsia="fr-FR"/>
        </w:rPr>
        <w:t>Sans objet</w:t>
      </w:r>
    </w:p>
    <w:p w:rsidR="00BA13D8" w:rsidRDefault="00BA13D8">
      <w:pPr>
        <w:sectPr w:rsidR="00BA13D8">
          <w:type w:val="continuous"/>
          <w:pgSz w:w="11906" w:h="16838"/>
          <w:pgMar w:top="1020" w:right="1060" w:bottom="932" w:left="1020" w:header="0" w:footer="567" w:gutter="0"/>
          <w:cols w:space="720"/>
          <w:formProt w:val="0"/>
          <w:docGrid w:linePitch="600" w:charSpace="36864"/>
        </w:sectPr>
      </w:pPr>
    </w:p>
    <w:p w:rsidR="00BA13D8" w:rsidRDefault="003B4EDE">
      <w:pPr>
        <w:rPr>
          <w:lang w:val="fr-FR"/>
        </w:rPr>
      </w:pPr>
      <w:r>
        <w:lastRenderedPageBreak/>
        <w:br w:type="page"/>
      </w:r>
    </w:p>
    <w:p w:rsidR="00BA13D8" w:rsidRDefault="003B4EDE">
      <w:pPr>
        <w:jc w:val="center"/>
        <w:rPr>
          <w:sz w:val="26"/>
          <w:szCs w:val="26"/>
          <w:lang w:val="fr-FR"/>
        </w:rPr>
      </w:pPr>
      <w:r>
        <w:rPr>
          <w:b/>
          <w:bCs/>
          <w:sz w:val="26"/>
          <w:szCs w:val="26"/>
          <w:u w:val="single"/>
          <w:lang w:val="fr-FR"/>
        </w:rPr>
        <w:lastRenderedPageBreak/>
        <w:t xml:space="preserve">Sensibilités </w:t>
      </w:r>
      <w:r>
        <w:rPr>
          <w:b/>
          <w:bCs/>
          <w:sz w:val="26"/>
          <w:szCs w:val="26"/>
          <w:u w:val="single"/>
          <w:lang w:val="fr-FR"/>
        </w:rPr>
        <w:t>environnementales sur la commune :</w:t>
      </w:r>
    </w:p>
    <w:p w:rsidR="00BA13D8" w:rsidRDefault="003B4EDE">
      <w:pPr>
        <w:pStyle w:val="Titre4"/>
        <w:numPr>
          <w:ilvl w:val="3"/>
          <w:numId w:val="2"/>
        </w:numPr>
        <w:rPr>
          <w:lang w:val="fr-FR"/>
        </w:rPr>
      </w:pPr>
      <w:bookmarkStart w:id="1" w:name="__RefHeading__181806_333785184"/>
      <w:bookmarkEnd w:id="1"/>
      <w:r>
        <w:rPr>
          <w:lang w:val="fr-FR"/>
        </w:rPr>
        <w:t>Les ZNIEFF de type 1</w:t>
      </w:r>
    </w:p>
    <w:p w:rsidR="00BA13D8" w:rsidRDefault="003B4EDE">
      <w:pPr>
        <w:pStyle w:val="Titre5"/>
        <w:numPr>
          <w:ilvl w:val="4"/>
          <w:numId w:val="2"/>
        </w:numPr>
        <w:ind w:left="283"/>
      </w:pPr>
      <w:bookmarkStart w:id="2" w:name="__RefHeading___Toc17105_1860165029"/>
      <w:bookmarkEnd w:id="2"/>
      <w:r>
        <w:rPr>
          <w:lang w:val="fr-FR"/>
        </w:rPr>
        <w:t xml:space="preserve">ZNIEFF1 n°00 000 207 - Combes et clocher de </w:t>
      </w:r>
      <w:r>
        <w:rPr>
          <w:rFonts w:eastAsia="Times New Roman" w:cs="Times New Roman"/>
          <w:szCs w:val="20"/>
          <w:lang w:val="fr-FR"/>
        </w:rPr>
        <w:t>l’</w:t>
      </w:r>
      <w:r>
        <w:rPr>
          <w:lang w:val="fr-FR"/>
        </w:rPr>
        <w:t>église de Fourg</w:t>
      </w:r>
    </w:p>
    <w:p w:rsidR="00BA13D8" w:rsidRDefault="003B4EDE">
      <w:pPr>
        <w:pStyle w:val="Titre5"/>
        <w:numPr>
          <w:ilvl w:val="4"/>
          <w:numId w:val="2"/>
        </w:numPr>
        <w:ind w:left="283"/>
        <w:jc w:val="center"/>
        <w:rPr>
          <w:lang w:val="fr-FR"/>
        </w:rPr>
      </w:pPr>
      <w:r>
        <w:rPr>
          <w:noProof/>
          <w:lang w:val="fr-FR" w:eastAsia="fr-FR"/>
        </w:rPr>
        <w:drawing>
          <wp:inline distT="0" distB="0" distL="0" distR="0">
            <wp:extent cx="2823845" cy="2435860"/>
            <wp:effectExtent l="0" t="0" r="0" b="0"/>
            <wp:docPr id="31" name="images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s127"/>
                    <pic:cNvPicPr>
                      <a:picLocks noChangeAspect="1" noChangeArrowheads="1"/>
                    </pic:cNvPicPr>
                  </pic:nvPicPr>
                  <pic:blipFill>
                    <a:blip r:embed="rId10"/>
                    <a:stretch>
                      <a:fillRect/>
                    </a:stretch>
                  </pic:blipFill>
                  <pic:spPr bwMode="auto">
                    <a:xfrm>
                      <a:off x="0" y="0"/>
                      <a:ext cx="2823845" cy="2435860"/>
                    </a:xfrm>
                    <a:prstGeom prst="rect">
                      <a:avLst/>
                    </a:prstGeom>
                  </pic:spPr>
                </pic:pic>
              </a:graphicData>
            </a:graphic>
          </wp:inline>
        </w:drawing>
      </w:r>
    </w:p>
    <w:p w:rsidR="00BA13D8" w:rsidRDefault="00BA13D8">
      <w:pPr>
        <w:pStyle w:val="1bPARTIE"/>
        <w:rPr>
          <w:lang w:val="fr-FR"/>
        </w:rPr>
      </w:pPr>
    </w:p>
    <w:p w:rsidR="00BA13D8" w:rsidRDefault="003B4EDE">
      <w:pPr>
        <w:pStyle w:val="Titre5"/>
        <w:numPr>
          <w:ilvl w:val="4"/>
          <w:numId w:val="2"/>
        </w:numPr>
        <w:ind w:left="283"/>
        <w:rPr>
          <w:lang w:val="fr-FR"/>
        </w:rPr>
      </w:pPr>
      <w:bookmarkStart w:id="3" w:name="__RefHeading___Toc17107_1860165029"/>
      <w:bookmarkEnd w:id="3"/>
      <w:r>
        <w:rPr>
          <w:lang w:val="fr-FR"/>
        </w:rPr>
        <w:t xml:space="preserve">ZNIEFF n°00 010 002 Forêt de Courtefontaine et n°00 010 010 La Côte de Liesle, La Fassure et la Côte </w:t>
      </w:r>
      <w:r>
        <w:rPr>
          <w:rFonts w:eastAsia="Times New Roman" w:cs="Times New Roman"/>
          <w:szCs w:val="20"/>
          <w:lang w:val="fr-FR"/>
        </w:rPr>
        <w:t>d’</w:t>
      </w:r>
      <w:r>
        <w:rPr>
          <w:lang w:val="fr-FR"/>
        </w:rPr>
        <w:t>Or</w:t>
      </w:r>
    </w:p>
    <w:p w:rsidR="00BA13D8" w:rsidRDefault="003B4EDE">
      <w:pPr>
        <w:pStyle w:val="1bPARTIE"/>
        <w:rPr>
          <w:lang w:val="fr-FR"/>
        </w:rPr>
      </w:pPr>
      <w:r>
        <w:rPr>
          <w:lang w:val="fr-FR"/>
        </w:rPr>
        <w:t xml:space="preserve">Une première ZNIEFF de type 1 concerne le Nord-Ouest de la commune : il </w:t>
      </w:r>
      <w:r>
        <w:rPr>
          <w:rFonts w:ascii="Arial" w:eastAsia="Times New Roman" w:hAnsi="Arial" w:cs="Times New Roman"/>
          <w:szCs w:val="20"/>
          <w:lang w:val="fr-FR"/>
        </w:rPr>
        <w:t>s’</w:t>
      </w:r>
      <w:r>
        <w:rPr>
          <w:lang w:val="fr-FR"/>
        </w:rPr>
        <w:t>agit de Chênaies-charmaies à stellaire sub-atlantiques (code corine 41.24 – Forêt de Courtefontaine).</w:t>
      </w:r>
    </w:p>
    <w:p w:rsidR="00BA13D8" w:rsidRDefault="003B4EDE">
      <w:pPr>
        <w:pStyle w:val="1bPARTIE"/>
        <w:rPr>
          <w:lang w:val="fr-FR"/>
        </w:rPr>
      </w:pPr>
      <w:r>
        <w:rPr>
          <w:noProof/>
          <w:lang w:val="fr-FR" w:eastAsia="fr-FR"/>
        </w:rPr>
        <w:drawing>
          <wp:anchor distT="0" distB="0" distL="0" distR="0" simplePos="0" relativeHeight="4" behindDoc="0" locked="0" layoutInCell="1" allowOverlap="1">
            <wp:simplePos x="0" y="0"/>
            <wp:positionH relativeFrom="column">
              <wp:align>right</wp:align>
            </wp:positionH>
            <wp:positionV relativeFrom="paragraph">
              <wp:posOffset>20955</wp:posOffset>
            </wp:positionV>
            <wp:extent cx="5505450" cy="3893185"/>
            <wp:effectExtent l="0" t="0" r="0" b="0"/>
            <wp:wrapTopAndBottom/>
            <wp:docPr id="32" name="Image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5"/>
                    <pic:cNvPicPr>
                      <a:picLocks noChangeAspect="1" noChangeArrowheads="1"/>
                    </pic:cNvPicPr>
                  </pic:nvPicPr>
                  <pic:blipFill>
                    <a:blip r:embed="rId11"/>
                    <a:stretch>
                      <a:fillRect/>
                    </a:stretch>
                  </pic:blipFill>
                  <pic:spPr bwMode="auto">
                    <a:xfrm>
                      <a:off x="0" y="0"/>
                      <a:ext cx="5505450" cy="3893185"/>
                    </a:xfrm>
                    <a:prstGeom prst="rect">
                      <a:avLst/>
                    </a:prstGeom>
                  </pic:spPr>
                </pic:pic>
              </a:graphicData>
            </a:graphic>
          </wp:anchor>
        </w:drawing>
      </w:r>
    </w:p>
    <w:p w:rsidR="00BA13D8" w:rsidRDefault="003B4EDE">
      <w:pPr>
        <w:pStyle w:val="1bPARTIE"/>
        <w:rPr>
          <w:lang w:val="fr-FR"/>
        </w:rPr>
      </w:pPr>
      <w:r>
        <w:rPr>
          <w:lang w:val="fr-FR"/>
        </w:rPr>
        <w:t>Le second ensemble ZNIEFF concerne le flanc Est de la commune. Elle comprend d</w:t>
      </w:r>
      <w:r>
        <w:rPr>
          <w:lang w:val="fr-FR"/>
        </w:rPr>
        <w:t>es milieux essentiellement forestiers, mais également des milieux semi-ouverts et de prairie (Végétations aquatiques [Code corine 22.4] – Fruticées à genévriers com</w:t>
      </w:r>
      <w:r>
        <w:rPr>
          <w:lang w:val="fr-FR"/>
        </w:rPr>
        <w:softHyphen/>
        <w:t xml:space="preserve">muns [31.88] – Pelouses pérennes </w:t>
      </w:r>
      <w:r>
        <w:rPr>
          <w:lang w:val="fr-FR"/>
        </w:rPr>
        <w:lastRenderedPageBreak/>
        <w:t xml:space="preserve">denses et steppes médio-européennes [34.3] – Lisières (ou </w:t>
      </w:r>
      <w:r>
        <w:rPr>
          <w:lang w:val="fr-FR"/>
        </w:rPr>
        <w:t>ourlets) forestières thermophiles [34.4] – Chênaies-charmaies à stellaire sub-atlantiques [41.24]).</w:t>
      </w:r>
    </w:p>
    <w:p w:rsidR="00BA13D8" w:rsidRDefault="00BA13D8">
      <w:pPr>
        <w:pStyle w:val="1bPARTIE"/>
        <w:rPr>
          <w:lang w:val="fr-FR"/>
        </w:rPr>
      </w:pPr>
    </w:p>
    <w:p w:rsidR="00BA13D8" w:rsidRDefault="00BA13D8">
      <w:pPr>
        <w:pStyle w:val="1bPARTIE"/>
        <w:rPr>
          <w:lang w:val="fr-FR"/>
        </w:rPr>
      </w:pPr>
    </w:p>
    <w:p w:rsidR="00BA13D8" w:rsidRDefault="00BA13D8">
      <w:pPr>
        <w:pStyle w:val="1bPARTIE"/>
        <w:rPr>
          <w:lang w:val="fr-FR"/>
        </w:rPr>
      </w:pPr>
    </w:p>
    <w:p w:rsidR="00BA13D8" w:rsidRDefault="003B4EDE">
      <w:pPr>
        <w:pStyle w:val="Titre4"/>
        <w:numPr>
          <w:ilvl w:val="3"/>
          <w:numId w:val="2"/>
        </w:numPr>
        <w:rPr>
          <w:lang w:val="fr-FR"/>
        </w:rPr>
      </w:pPr>
      <w:bookmarkStart w:id="4" w:name="__RefHeading___Toc17109_1860165029"/>
      <w:bookmarkEnd w:id="4"/>
      <w:r>
        <w:rPr>
          <w:lang w:val="fr-FR"/>
        </w:rPr>
        <w:t>La ZNIEFF de type 2 "Forêt de Chaux" n°00 010 000</w:t>
      </w:r>
    </w:p>
    <w:p w:rsidR="00BA13D8" w:rsidRDefault="003B4EDE">
      <w:pPr>
        <w:pStyle w:val="1bPARTIE"/>
        <w:rPr>
          <w:lang w:val="fr-FR"/>
        </w:rPr>
      </w:pPr>
      <w:r>
        <w:rPr>
          <w:lang w:val="fr-FR"/>
        </w:rPr>
        <w:t>On recense également une ZNIEFF de type 2 sur la commune. Elle regroupe les ensemble ci-dessus et conce</w:t>
      </w:r>
      <w:r>
        <w:rPr>
          <w:lang w:val="fr-FR"/>
        </w:rPr>
        <w:t xml:space="preserve">rne les boisements de la forêt de Chaux et du bois de la Côte </w:t>
      </w:r>
      <w:r>
        <w:rPr>
          <w:rFonts w:ascii="Arial" w:eastAsia="Times New Roman" w:hAnsi="Arial" w:cs="Times New Roman"/>
          <w:szCs w:val="20"/>
          <w:lang w:val="fr-FR"/>
        </w:rPr>
        <w:t>d’</w:t>
      </w:r>
      <w:r>
        <w:rPr>
          <w:lang w:val="fr-FR"/>
        </w:rPr>
        <w:t>Or.</w:t>
      </w:r>
    </w:p>
    <w:p w:rsidR="00BA13D8" w:rsidRDefault="00BA13D8">
      <w:pPr>
        <w:pStyle w:val="1bPARTIE"/>
        <w:rPr>
          <w:lang w:val="fr-FR"/>
        </w:rPr>
      </w:pPr>
    </w:p>
    <w:p w:rsidR="00BA13D8" w:rsidRDefault="003B4EDE">
      <w:pPr>
        <w:pStyle w:val="1bPARTIE"/>
        <w:rPr>
          <w:lang w:val="fr-FR"/>
        </w:rPr>
      </w:pPr>
      <w:r>
        <w:rPr>
          <w:noProof/>
          <w:lang w:val="fr-FR" w:eastAsia="fr-FR"/>
        </w:rPr>
        <w:drawing>
          <wp:anchor distT="0" distB="0" distL="0" distR="0" simplePos="0" relativeHeight="5" behindDoc="0" locked="0" layoutInCell="1" allowOverlap="1">
            <wp:simplePos x="0" y="0"/>
            <wp:positionH relativeFrom="column">
              <wp:align>right</wp:align>
            </wp:positionH>
            <wp:positionV relativeFrom="paragraph">
              <wp:posOffset>20955</wp:posOffset>
            </wp:positionV>
            <wp:extent cx="5516245" cy="4044315"/>
            <wp:effectExtent l="0" t="0" r="0" b="0"/>
            <wp:wrapTopAndBottom/>
            <wp:docPr id="33" name="Image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4"/>
                    <pic:cNvPicPr>
                      <a:picLocks noChangeAspect="1" noChangeArrowheads="1"/>
                    </pic:cNvPicPr>
                  </pic:nvPicPr>
                  <pic:blipFill>
                    <a:blip r:embed="rId12"/>
                    <a:stretch>
                      <a:fillRect/>
                    </a:stretch>
                  </pic:blipFill>
                  <pic:spPr bwMode="auto">
                    <a:xfrm>
                      <a:off x="0" y="0"/>
                      <a:ext cx="5516245" cy="4044315"/>
                    </a:xfrm>
                    <a:prstGeom prst="rect">
                      <a:avLst/>
                    </a:prstGeom>
                  </pic:spPr>
                </pic:pic>
              </a:graphicData>
            </a:graphic>
          </wp:anchor>
        </w:drawing>
      </w:r>
    </w:p>
    <w:p w:rsidR="00BA13D8" w:rsidRDefault="00BA13D8">
      <w:pPr>
        <w:pStyle w:val="1bPARTIE"/>
        <w:rPr>
          <w:rFonts w:ascii="Century Gothic" w:hAnsi="Century Gothic"/>
          <w:sz w:val="20"/>
          <w:szCs w:val="20"/>
          <w:lang w:val="fr-FR"/>
        </w:rPr>
      </w:pPr>
    </w:p>
    <w:p w:rsidR="00BA13D8" w:rsidRDefault="003B4EDE">
      <w:pPr>
        <w:pStyle w:val="Titre4"/>
        <w:numPr>
          <w:ilvl w:val="3"/>
          <w:numId w:val="2"/>
        </w:numPr>
        <w:overflowPunct w:val="0"/>
        <w:jc w:val="both"/>
        <w:textAlignment w:val="baseline"/>
        <w:rPr>
          <w:lang w:val="fr-FR"/>
        </w:rPr>
      </w:pPr>
      <w:bookmarkStart w:id="5" w:name="__RefHeading__11076_34090556"/>
      <w:bookmarkEnd w:id="5"/>
      <w:r>
        <w:rPr>
          <w:lang w:val="fr-FR"/>
        </w:rPr>
        <w:t>La Z.P.S. de la Forêt de Chaux (zone de protection spéciale) n°FR4312005</w:t>
      </w:r>
    </w:p>
    <w:p w:rsidR="00BA13D8" w:rsidRDefault="003B4EDE">
      <w:pPr>
        <w:pStyle w:val="1PARTIE"/>
        <w:overflowPunct w:val="0"/>
        <w:ind w:firstLine="0"/>
        <w:jc w:val="both"/>
        <w:textAlignment w:val="baseline"/>
        <w:rPr>
          <w:rFonts w:ascii="Arial" w:eastAsia="Times New Roman" w:hAnsi="Arial" w:cs="Times New Roman"/>
          <w:szCs w:val="20"/>
          <w:lang w:val="fr-FR"/>
        </w:rPr>
      </w:pPr>
      <w:r>
        <w:rPr>
          <w:rFonts w:ascii="Arial" w:eastAsia="Times New Roman" w:hAnsi="Arial" w:cs="Times New Roman"/>
          <w:szCs w:val="20"/>
          <w:lang w:val="fr-FR"/>
        </w:rPr>
        <w:t xml:space="preserve">La Zone de Protection Spéciale (ZPS) du « Massif de Chaux » se situe en Franche-Comté dans les départements du </w:t>
      </w:r>
      <w:r>
        <w:rPr>
          <w:rFonts w:ascii="Arial" w:eastAsia="Times New Roman" w:hAnsi="Arial" w:cs="Times New Roman"/>
          <w:szCs w:val="20"/>
          <w:lang w:val="fr-FR"/>
        </w:rPr>
        <w:t>Jura et du Doubs. Elle a une superficie de 21 870,2 ha. Le site est composé majoritairement d’une forêt domaniale, celle de Chaux, ainsi que de 28 forêts communales et 2 forêts sectionnales (Azans et Gros Buisson) limitrophes ou incluses dans le massif for</w:t>
      </w:r>
      <w:r>
        <w:rPr>
          <w:rFonts w:ascii="Arial" w:eastAsia="Times New Roman" w:hAnsi="Arial" w:cs="Times New Roman"/>
          <w:szCs w:val="20"/>
          <w:lang w:val="fr-FR"/>
        </w:rPr>
        <w:t>estier. Le Bois Baron sur la com</w:t>
      </w:r>
      <w:r>
        <w:rPr>
          <w:rFonts w:ascii="Arial" w:eastAsia="Times New Roman" w:hAnsi="Arial" w:cs="Times New Roman"/>
          <w:szCs w:val="20"/>
          <w:lang w:val="fr-FR"/>
        </w:rPr>
        <w:softHyphen/>
        <w:t>mune de Fourg fait partie des forêts privées.</w:t>
      </w:r>
    </w:p>
    <w:p w:rsidR="00BA13D8" w:rsidRDefault="00BA13D8">
      <w:pPr>
        <w:pStyle w:val="1PARTIE"/>
        <w:overflowPunct w:val="0"/>
        <w:ind w:firstLine="0"/>
        <w:jc w:val="both"/>
        <w:textAlignment w:val="baseline"/>
        <w:rPr>
          <w:rFonts w:ascii="Arial" w:eastAsia="Times New Roman" w:hAnsi="Arial" w:cs="Times New Roman"/>
          <w:szCs w:val="20"/>
          <w:lang w:val="fr-FR"/>
        </w:rPr>
      </w:pPr>
    </w:p>
    <w:p w:rsidR="00BA13D8" w:rsidRDefault="003B4EDE">
      <w:pPr>
        <w:pStyle w:val="1bPARTIE"/>
        <w:rPr>
          <w:lang w:val="fr-FR"/>
        </w:rPr>
      </w:pPr>
      <w:r>
        <w:rPr>
          <w:noProof/>
          <w:lang w:val="fr-FR" w:eastAsia="fr-FR"/>
        </w:rPr>
        <w:lastRenderedPageBreak/>
        <w:drawing>
          <wp:anchor distT="0" distB="0" distL="0" distR="0" simplePos="0" relativeHeight="8" behindDoc="0" locked="0" layoutInCell="1" allowOverlap="1">
            <wp:simplePos x="0" y="0"/>
            <wp:positionH relativeFrom="column">
              <wp:align>right</wp:align>
            </wp:positionH>
            <wp:positionV relativeFrom="paragraph">
              <wp:posOffset>43815</wp:posOffset>
            </wp:positionV>
            <wp:extent cx="5476875" cy="3872865"/>
            <wp:effectExtent l="0" t="0" r="0" b="0"/>
            <wp:wrapTopAndBottom/>
            <wp:docPr id="34" name="Image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6"/>
                    <pic:cNvPicPr>
                      <a:picLocks noChangeAspect="1" noChangeArrowheads="1"/>
                    </pic:cNvPicPr>
                  </pic:nvPicPr>
                  <pic:blipFill>
                    <a:blip r:embed="rId13"/>
                    <a:stretch>
                      <a:fillRect/>
                    </a:stretch>
                  </pic:blipFill>
                  <pic:spPr bwMode="auto">
                    <a:xfrm>
                      <a:off x="0" y="0"/>
                      <a:ext cx="5476875" cy="3872865"/>
                    </a:xfrm>
                    <a:prstGeom prst="rect">
                      <a:avLst/>
                    </a:prstGeom>
                  </pic:spPr>
                </pic:pic>
              </a:graphicData>
            </a:graphic>
          </wp:anchor>
        </w:drawing>
      </w:r>
    </w:p>
    <w:p w:rsidR="00BA13D8" w:rsidRDefault="003B4EDE">
      <w:pPr>
        <w:pStyle w:val="Titre4"/>
        <w:numPr>
          <w:ilvl w:val="3"/>
          <w:numId w:val="2"/>
        </w:numPr>
        <w:rPr>
          <w:lang w:val="fr-FR"/>
        </w:rPr>
      </w:pPr>
      <w:bookmarkStart w:id="6" w:name="__RefHeading___Toc17111_1860165029"/>
      <w:bookmarkEnd w:id="6"/>
      <w:r>
        <w:rPr>
          <w:lang w:val="fr-FR"/>
        </w:rPr>
        <w:t xml:space="preserve">Le site </w:t>
      </w:r>
      <w:r>
        <w:rPr>
          <w:rFonts w:ascii="Arial" w:eastAsia="Times New Roman" w:hAnsi="Arial" w:cs="Times New Roman"/>
          <w:szCs w:val="20"/>
          <w:lang w:val="fr-FR"/>
        </w:rPr>
        <w:t>d’</w:t>
      </w:r>
      <w:r>
        <w:rPr>
          <w:lang w:val="fr-FR"/>
        </w:rPr>
        <w:t>intérêt communautaire (S.I.C. FR4301317) "Vallons forestiers, rivières, ruis</w:t>
      </w:r>
      <w:r>
        <w:rPr>
          <w:lang w:val="fr-FR"/>
        </w:rPr>
        <w:softHyphen/>
        <w:t>seaux, milieux humides et temporaires de la forêt de Chaux"</w:t>
      </w:r>
    </w:p>
    <w:p w:rsidR="00BA13D8" w:rsidRDefault="003B4EDE">
      <w:pPr>
        <w:pStyle w:val="1PARTIE"/>
        <w:rPr>
          <w:lang w:val="fr-FR"/>
        </w:rPr>
      </w:pPr>
      <w:r>
        <w:rPr>
          <w:lang w:val="fr-FR"/>
        </w:rPr>
        <w:t>Le site d’intérêt communaut</w:t>
      </w:r>
      <w:r>
        <w:rPr>
          <w:lang w:val="fr-FR"/>
        </w:rPr>
        <w:t>aire (SIC) est inclus dans la Z.P.S. et doit être consi</w:t>
      </w:r>
      <w:r>
        <w:rPr>
          <w:lang w:val="fr-FR"/>
        </w:rPr>
        <w:softHyphen/>
        <w:t>déré comme faisant partie intégrante du même ensemble, mais sa localisation ne concerne pas directement la commune de Fourg</w:t>
      </w:r>
      <w:r>
        <w:rPr>
          <w:rStyle w:val="Ancredenotedebasdepage"/>
          <w:lang w:val="fr-FR"/>
        </w:rPr>
        <w:footnoteReference w:id="1"/>
      </w:r>
      <w:r>
        <w:rPr>
          <w:lang w:val="fr-FR"/>
        </w:rPr>
        <w:t xml:space="preserve">. Il se situe au niveau des vallons de la Clauge, de la Doulonne, des </w:t>
      </w:r>
      <w:r>
        <w:rPr>
          <w:lang w:val="fr-FR"/>
        </w:rPr>
        <w:t>ruisseaux de Plumont, de la Bretenière, d’Our, de Bief et d’Etrepigney et totalise une superficie de 1881,6 ha (voir carte partielle ci-après).</w:t>
      </w:r>
    </w:p>
    <w:p w:rsidR="00BA13D8" w:rsidRDefault="00BA13D8">
      <w:pPr>
        <w:pStyle w:val="1bPARTIE"/>
        <w:rPr>
          <w:lang w:val="fr-FR"/>
        </w:rPr>
      </w:pPr>
    </w:p>
    <w:p w:rsidR="00BA13D8" w:rsidRDefault="003B4EDE">
      <w:pPr>
        <w:pStyle w:val="1PARTIE"/>
        <w:overflowPunct w:val="0"/>
        <w:ind w:firstLine="0"/>
        <w:jc w:val="both"/>
        <w:textAlignment w:val="baseline"/>
        <w:rPr>
          <w:rFonts w:ascii="Arial" w:eastAsia="Times New Roman" w:hAnsi="Arial" w:cs="Times New Roman"/>
          <w:szCs w:val="20"/>
          <w:lang w:val="fr-FR"/>
        </w:rPr>
      </w:pPr>
      <w:r>
        <w:rPr>
          <w:rFonts w:ascii="Arial" w:eastAsia="Times New Roman" w:hAnsi="Arial" w:cs="Times New Roman"/>
          <w:szCs w:val="20"/>
          <w:lang w:val="fr-FR"/>
        </w:rPr>
        <w:t>Le SIC est majoritairement en forêt domaniale et sur 11 forêts communales.</w:t>
      </w:r>
    </w:p>
    <w:p w:rsidR="00BA13D8" w:rsidRDefault="00BA13D8">
      <w:pPr>
        <w:pStyle w:val="1bPARTIE"/>
        <w:overflowPunct w:val="0"/>
        <w:jc w:val="both"/>
        <w:textAlignment w:val="baseline"/>
        <w:rPr>
          <w:rFonts w:ascii="Arial" w:eastAsia="Times New Roman" w:hAnsi="Arial" w:cs="Times New Roman"/>
          <w:szCs w:val="20"/>
          <w:lang w:val="fr-FR"/>
        </w:rPr>
      </w:pPr>
    </w:p>
    <w:p w:rsidR="00BA13D8" w:rsidRDefault="00BA13D8">
      <w:pPr>
        <w:pStyle w:val="1bPARTIE"/>
        <w:overflowPunct w:val="0"/>
        <w:jc w:val="both"/>
        <w:textAlignment w:val="baseline"/>
        <w:rPr>
          <w:rFonts w:ascii="Arial" w:eastAsia="Times New Roman" w:hAnsi="Arial" w:cs="Times New Roman"/>
          <w:szCs w:val="20"/>
          <w:lang w:val="fr-FR"/>
        </w:rPr>
      </w:pPr>
    </w:p>
    <w:p w:rsidR="00BA13D8" w:rsidRDefault="00BA13D8">
      <w:pPr>
        <w:pStyle w:val="1bPARTIE"/>
        <w:overflowPunct w:val="0"/>
        <w:jc w:val="both"/>
        <w:textAlignment w:val="baseline"/>
        <w:rPr>
          <w:rFonts w:ascii="Arial" w:eastAsia="Times New Roman" w:hAnsi="Arial" w:cs="Times New Roman"/>
          <w:szCs w:val="20"/>
          <w:lang w:val="fr-FR"/>
        </w:rPr>
      </w:pPr>
    </w:p>
    <w:p w:rsidR="00BA13D8" w:rsidRDefault="00BA13D8">
      <w:pPr>
        <w:pStyle w:val="1bPARTIE"/>
        <w:overflowPunct w:val="0"/>
        <w:jc w:val="both"/>
        <w:textAlignment w:val="baseline"/>
        <w:rPr>
          <w:rFonts w:ascii="Arial" w:eastAsia="Times New Roman" w:hAnsi="Arial" w:cs="Times New Roman"/>
          <w:sz w:val="16"/>
          <w:szCs w:val="17"/>
          <w:lang w:val="fr-FR"/>
        </w:rPr>
      </w:pPr>
    </w:p>
    <w:p w:rsidR="00BA13D8" w:rsidRDefault="003B4EDE">
      <w:pPr>
        <w:pStyle w:val="1bPARTIE"/>
        <w:rPr>
          <w:lang w:val="fr-FR"/>
        </w:rPr>
      </w:pPr>
      <w:r>
        <w:rPr>
          <w:noProof/>
          <w:lang w:val="fr-FR" w:eastAsia="fr-FR"/>
        </w:rPr>
        <w:lastRenderedPageBreak/>
        <w:drawing>
          <wp:anchor distT="0" distB="0" distL="0" distR="0" simplePos="0" relativeHeight="6" behindDoc="0" locked="0" layoutInCell="1" allowOverlap="1">
            <wp:simplePos x="0" y="0"/>
            <wp:positionH relativeFrom="column">
              <wp:posOffset>754380</wp:posOffset>
            </wp:positionH>
            <wp:positionV relativeFrom="paragraph">
              <wp:posOffset>635</wp:posOffset>
            </wp:positionV>
            <wp:extent cx="5480050" cy="3856355"/>
            <wp:effectExtent l="0" t="0" r="0" b="0"/>
            <wp:wrapTopAndBottom/>
            <wp:docPr id="35" name="Image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7"/>
                    <pic:cNvPicPr>
                      <a:picLocks noChangeAspect="1" noChangeArrowheads="1"/>
                    </pic:cNvPicPr>
                  </pic:nvPicPr>
                  <pic:blipFill>
                    <a:blip r:embed="rId14"/>
                    <a:stretch>
                      <a:fillRect/>
                    </a:stretch>
                  </pic:blipFill>
                  <pic:spPr bwMode="auto">
                    <a:xfrm>
                      <a:off x="0" y="0"/>
                      <a:ext cx="5480050" cy="3856355"/>
                    </a:xfrm>
                    <a:prstGeom prst="rect">
                      <a:avLst/>
                    </a:prstGeom>
                  </pic:spPr>
                </pic:pic>
              </a:graphicData>
            </a:graphic>
          </wp:anchor>
        </w:drawing>
      </w:r>
    </w:p>
    <w:p w:rsidR="00BA13D8" w:rsidRDefault="00BA13D8">
      <w:pPr>
        <w:pStyle w:val="1bPARTIE"/>
        <w:rPr>
          <w:lang w:val="fr-FR"/>
        </w:rPr>
      </w:pPr>
    </w:p>
    <w:p w:rsidR="00BA13D8" w:rsidRDefault="003B4EDE">
      <w:pPr>
        <w:pStyle w:val="Titre4"/>
        <w:numPr>
          <w:ilvl w:val="3"/>
          <w:numId w:val="2"/>
        </w:numPr>
        <w:overflowPunct w:val="0"/>
        <w:jc w:val="both"/>
        <w:textAlignment w:val="baseline"/>
        <w:rPr>
          <w:lang w:val="fr-FR"/>
        </w:rPr>
      </w:pPr>
      <w:bookmarkStart w:id="7" w:name="__RefHeading__30982_64510648"/>
      <w:bookmarkEnd w:id="7"/>
      <w:r>
        <w:rPr>
          <w:lang w:val="fr-FR"/>
        </w:rPr>
        <w:t xml:space="preserve">La Z.I.C.O. (Zones </w:t>
      </w:r>
      <w:r>
        <w:rPr>
          <w:rFonts w:ascii="Arial" w:eastAsia="Times New Roman" w:hAnsi="Arial" w:cs="Times New Roman"/>
          <w:szCs w:val="20"/>
          <w:lang w:val="fr-FR"/>
        </w:rPr>
        <w:t>d’</w:t>
      </w:r>
      <w:r>
        <w:rPr>
          <w:lang w:val="fr-FR"/>
        </w:rPr>
        <w:t>importance pour la Conservation des Oiseaux, en application de la Directive Oiseaux) de la Forêt de Chaux</w:t>
      </w:r>
    </w:p>
    <w:p w:rsidR="00BA13D8" w:rsidRDefault="003B4EDE">
      <w:pPr>
        <w:pStyle w:val="1PARTIE"/>
        <w:rPr>
          <w:lang w:val="fr-FR"/>
        </w:rPr>
      </w:pPr>
      <w:r>
        <w:rPr>
          <w:lang w:val="fr-FR"/>
        </w:rPr>
        <w:t>Le massif forestier constitue également dans son ensemble une Z.I.C.O. en rai</w:t>
      </w:r>
      <w:r>
        <w:rPr>
          <w:lang w:val="fr-FR"/>
        </w:rPr>
        <w:softHyphen/>
        <w:t>son de son intérêt et de sa richesse avifaunistique.</w:t>
      </w:r>
    </w:p>
    <w:p w:rsidR="00BA13D8" w:rsidRDefault="00BA13D8">
      <w:pPr>
        <w:pStyle w:val="1bPARTIE"/>
        <w:overflowPunct w:val="0"/>
        <w:jc w:val="both"/>
        <w:textAlignment w:val="baseline"/>
        <w:rPr>
          <w:rFonts w:ascii="Arial" w:eastAsia="Times New Roman" w:hAnsi="Arial" w:cs="Times New Roman"/>
          <w:sz w:val="14"/>
          <w:szCs w:val="15"/>
          <w:lang w:val="fr-FR"/>
        </w:rPr>
      </w:pPr>
    </w:p>
    <w:p w:rsidR="00BA13D8" w:rsidRDefault="003B4EDE">
      <w:pPr>
        <w:pStyle w:val="1bPARTIE"/>
        <w:overflowPunct w:val="0"/>
        <w:jc w:val="both"/>
        <w:textAlignment w:val="baseline"/>
        <w:rPr>
          <w:rFonts w:ascii="Arial" w:eastAsia="Times New Roman" w:hAnsi="Arial" w:cs="Times New Roman"/>
          <w:sz w:val="14"/>
          <w:szCs w:val="15"/>
          <w:lang w:val="fr-FR"/>
        </w:rPr>
      </w:pPr>
      <w:r>
        <w:rPr>
          <w:rFonts w:ascii="Arial" w:eastAsia="Times New Roman" w:hAnsi="Arial" w:cs="Times New Roman"/>
          <w:noProof/>
          <w:sz w:val="14"/>
          <w:szCs w:val="15"/>
          <w:lang w:val="fr-FR" w:eastAsia="fr-FR"/>
        </w:rPr>
        <w:drawing>
          <wp:anchor distT="0" distB="0" distL="0" distR="0" simplePos="0" relativeHeight="7" behindDoc="0" locked="0" layoutInCell="1" allowOverlap="1">
            <wp:simplePos x="0" y="0"/>
            <wp:positionH relativeFrom="column">
              <wp:posOffset>763905</wp:posOffset>
            </wp:positionH>
            <wp:positionV relativeFrom="paragraph">
              <wp:posOffset>57785</wp:posOffset>
            </wp:positionV>
            <wp:extent cx="5470525" cy="3850005"/>
            <wp:effectExtent l="0" t="0" r="0" b="0"/>
            <wp:wrapTopAndBottom/>
            <wp:docPr id="36" name="Image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8"/>
                    <pic:cNvPicPr>
                      <a:picLocks noChangeAspect="1" noChangeArrowheads="1"/>
                    </pic:cNvPicPr>
                  </pic:nvPicPr>
                  <pic:blipFill>
                    <a:blip r:embed="rId15"/>
                    <a:stretch>
                      <a:fillRect/>
                    </a:stretch>
                  </pic:blipFill>
                  <pic:spPr bwMode="auto">
                    <a:xfrm>
                      <a:off x="0" y="0"/>
                      <a:ext cx="5470525" cy="3850005"/>
                    </a:xfrm>
                    <a:prstGeom prst="rect">
                      <a:avLst/>
                    </a:prstGeom>
                  </pic:spPr>
                </pic:pic>
              </a:graphicData>
            </a:graphic>
          </wp:anchor>
        </w:drawing>
      </w:r>
      <w:r>
        <w:br w:type="page"/>
      </w:r>
    </w:p>
    <w:p w:rsidR="00BA13D8" w:rsidRDefault="003B4EDE">
      <w:pPr>
        <w:pStyle w:val="1bPARTIE"/>
        <w:overflowPunct w:val="0"/>
        <w:jc w:val="both"/>
        <w:textAlignment w:val="baseline"/>
        <w:rPr>
          <w:rFonts w:ascii="Arial" w:eastAsia="Times New Roman" w:hAnsi="Arial" w:cs="Times New Roman"/>
          <w:b/>
          <w:bCs/>
          <w:sz w:val="28"/>
          <w:szCs w:val="28"/>
          <w:u w:val="single"/>
          <w:lang w:val="fr-FR"/>
        </w:rPr>
      </w:pPr>
      <w:r>
        <w:rPr>
          <w:rFonts w:ascii="Arial" w:eastAsia="Times New Roman" w:hAnsi="Arial" w:cs="Times New Roman"/>
          <w:b/>
          <w:bCs/>
          <w:sz w:val="28"/>
          <w:szCs w:val="28"/>
          <w:u w:val="single"/>
          <w:lang w:val="fr-FR"/>
        </w:rPr>
        <w:lastRenderedPageBreak/>
        <w:t>Localisation pa</w:t>
      </w:r>
      <w:r>
        <w:rPr>
          <w:rFonts w:ascii="Arial" w:eastAsia="Times New Roman" w:hAnsi="Arial" w:cs="Times New Roman"/>
          <w:b/>
          <w:bCs/>
          <w:sz w:val="28"/>
          <w:szCs w:val="28"/>
          <w:u w:val="single"/>
          <w:lang w:val="fr-FR"/>
        </w:rPr>
        <w:t>r rapport aux sites Natura 2000</w:t>
      </w:r>
    </w:p>
    <w:p w:rsidR="00BA13D8" w:rsidRDefault="00BA13D8">
      <w:pPr>
        <w:pStyle w:val="1bPARTIE"/>
      </w:pPr>
    </w:p>
    <w:p w:rsidR="00BA13D8" w:rsidRDefault="003B4EDE">
      <w:pPr>
        <w:pStyle w:val="1bPARTIE"/>
      </w:pPr>
      <w:r>
        <w:rPr>
          <w:noProof/>
          <w:lang w:val="fr-FR" w:eastAsia="fr-FR"/>
        </w:rPr>
        <w:drawing>
          <wp:anchor distT="0" distB="0" distL="0" distR="0" simplePos="0" relativeHeight="9" behindDoc="0" locked="0" layoutInCell="1" allowOverlap="1">
            <wp:simplePos x="0" y="0"/>
            <wp:positionH relativeFrom="column">
              <wp:align>center</wp:align>
            </wp:positionH>
            <wp:positionV relativeFrom="paragraph">
              <wp:posOffset>635</wp:posOffset>
            </wp:positionV>
            <wp:extent cx="6191250" cy="8747125"/>
            <wp:effectExtent l="0" t="0" r="0" b="0"/>
            <wp:wrapTopAndBottom/>
            <wp:docPr id="37"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pic:cNvPicPr>
                      <a:picLocks noChangeAspect="1" noChangeArrowheads="1"/>
                    </pic:cNvPicPr>
                  </pic:nvPicPr>
                  <pic:blipFill>
                    <a:blip r:embed="rId16"/>
                    <a:stretch>
                      <a:fillRect/>
                    </a:stretch>
                  </pic:blipFill>
                  <pic:spPr bwMode="auto">
                    <a:xfrm>
                      <a:off x="0" y="0"/>
                      <a:ext cx="6191250" cy="8747125"/>
                    </a:xfrm>
                    <a:prstGeom prst="rect">
                      <a:avLst/>
                    </a:prstGeom>
                  </pic:spPr>
                </pic:pic>
              </a:graphicData>
            </a:graphic>
          </wp:anchor>
        </w:drawing>
      </w:r>
    </w:p>
    <w:p w:rsidR="00BA13D8" w:rsidRDefault="00BA13D8">
      <w:pPr>
        <w:sectPr w:rsidR="00BA13D8">
          <w:type w:val="continuous"/>
          <w:pgSz w:w="11906" w:h="16838"/>
          <w:pgMar w:top="1020" w:right="1060" w:bottom="932" w:left="1020" w:header="0" w:footer="567" w:gutter="0"/>
          <w:cols w:space="720"/>
          <w:formProt w:val="0"/>
          <w:docGrid w:linePitch="600" w:charSpace="36864"/>
        </w:sectPr>
      </w:pPr>
    </w:p>
    <w:p w:rsidR="00BA13D8" w:rsidRDefault="00BA13D8"/>
    <w:p w:rsidR="00BA13D8" w:rsidRDefault="00BA13D8">
      <w:pPr>
        <w:sectPr w:rsidR="00BA13D8">
          <w:type w:val="continuous"/>
          <w:pgSz w:w="11906" w:h="16838"/>
          <w:pgMar w:top="1020" w:right="1060" w:bottom="932" w:left="1020" w:header="0" w:footer="567" w:gutter="0"/>
          <w:cols w:space="720"/>
          <w:formProt w:val="0"/>
          <w:docGrid w:linePitch="600" w:charSpace="36864"/>
        </w:sectPr>
      </w:pPr>
    </w:p>
    <w:p w:rsidR="003B4EDE" w:rsidRDefault="003B4EDE"/>
    <w:sectPr w:rsidR="003B4EDE">
      <w:type w:val="continuous"/>
      <w:pgSz w:w="11906" w:h="16838"/>
      <w:pgMar w:top="1020" w:right="1060" w:bottom="932" w:left="1020" w:header="0" w:footer="567" w:gutter="0"/>
      <w:cols w:space="720"/>
      <w:formProt w:val="0"/>
      <w:docGrid w:linePitch="600" w:charSpace="3686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4EDE" w:rsidRDefault="003B4EDE">
      <w:pPr>
        <w:spacing w:after="0" w:line="240" w:lineRule="auto"/>
      </w:pPr>
      <w:r>
        <w:separator/>
      </w:r>
    </w:p>
  </w:endnote>
  <w:endnote w:type="continuationSeparator" w:id="0">
    <w:p w:rsidR="003B4EDE" w:rsidRDefault="003B4E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iberation Sans">
    <w:altName w:val="Arial"/>
    <w:charset w:val="01"/>
    <w:family w:val="swiss"/>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0852539"/>
      <w:docPartObj>
        <w:docPartGallery w:val="Page Numbers (Bottom of Page)"/>
        <w:docPartUnique/>
      </w:docPartObj>
    </w:sdtPr>
    <w:sdtEndPr/>
    <w:sdtContent>
      <w:p w:rsidR="00BA13D8" w:rsidRDefault="003B4EDE">
        <w:pPr>
          <w:pStyle w:val="Pieddepage"/>
          <w:jc w:val="right"/>
        </w:pPr>
        <w:r>
          <w:fldChar w:fldCharType="begin"/>
        </w:r>
        <w:r>
          <w:instrText>PAGE</w:instrText>
        </w:r>
        <w:r>
          <w:fldChar w:fldCharType="separate"/>
        </w:r>
        <w:r w:rsidR="002576BA">
          <w:rPr>
            <w:noProof/>
          </w:rPr>
          <w:t>12</w:t>
        </w:r>
        <w:r>
          <w:fldChar w:fldCharType="end"/>
        </w:r>
        <w:r>
          <w:rPr>
            <w:sz w:val="16"/>
            <w:szCs w:val="16"/>
          </w:rPr>
          <w:t>/</w:t>
        </w:r>
        <w:r>
          <w:rPr>
            <w:sz w:val="16"/>
            <w:szCs w:val="16"/>
          </w:rPr>
          <w:fldChar w:fldCharType="begin"/>
        </w:r>
        <w:r>
          <w:instrText>NUMPAGES</w:instrText>
        </w:r>
        <w:r>
          <w:fldChar w:fldCharType="separate"/>
        </w:r>
        <w:r w:rsidR="002576BA">
          <w:rPr>
            <w:noProof/>
          </w:rPr>
          <w:t>12</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4EDE" w:rsidRDefault="003B4EDE">
      <w:r>
        <w:separator/>
      </w:r>
    </w:p>
  </w:footnote>
  <w:footnote w:type="continuationSeparator" w:id="0">
    <w:p w:rsidR="003B4EDE" w:rsidRDefault="003B4EDE">
      <w:r>
        <w:continuationSeparator/>
      </w:r>
    </w:p>
  </w:footnote>
  <w:footnote w:id="1">
    <w:p w:rsidR="00BA13D8" w:rsidRDefault="003B4EDE">
      <w:pPr>
        <w:pStyle w:val="Notedebasdepage"/>
      </w:pPr>
      <w:r>
        <w:footnoteRef/>
      </w:r>
      <w:r>
        <w:tab/>
      </w:r>
      <w:r>
        <w:tab/>
      </w:r>
      <w:r>
        <w:tab/>
        <w:t>On citera également (coin inférieur droit de la carte ci-dessus), la présence du S.I.C. des vallées de la Loue et du Li</w:t>
      </w:r>
      <w:r>
        <w:softHyphen/>
        <w:t xml:space="preserve">son FR4301291, qui relève </w:t>
      </w:r>
      <w:r>
        <w:rPr>
          <w:rFonts w:ascii="Arial" w:eastAsia="Times New Roman" w:hAnsi="Arial" w:cs="Times New Roman"/>
          <w:sz w:val="18"/>
          <w:szCs w:val="20"/>
          <w:lang w:val="fr-FR"/>
        </w:rPr>
        <w:t>d’</w:t>
      </w:r>
      <w:r>
        <w:t xml:space="preserve">un </w:t>
      </w:r>
      <w:r>
        <w:t>bassin-versant distinct de celui de Fourg.</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560D4E"/>
    <w:multiLevelType w:val="multilevel"/>
    <w:tmpl w:val="12524F7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pStyle w:val="Titre4"/>
      <w:suff w:val="nothing"/>
      <w:lvlText w:val=""/>
      <w:lvlJc w:val="left"/>
      <w:pPr>
        <w:ind w:left="0" w:firstLine="0"/>
      </w:pPr>
    </w:lvl>
    <w:lvl w:ilvl="4">
      <w:start w:val="1"/>
      <w:numFmt w:val="none"/>
      <w:pStyle w:val="Titre5"/>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55D334DB"/>
    <w:multiLevelType w:val="multilevel"/>
    <w:tmpl w:val="DCFAE41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6AAC07F6"/>
    <w:multiLevelType w:val="multilevel"/>
    <w:tmpl w:val="2A52079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doNotDisplayPageBoundarie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3D8"/>
    <w:rsid w:val="002576BA"/>
    <w:rsid w:val="003B4EDE"/>
    <w:rsid w:val="00BA13D8"/>
  </w:rsids>
  <m:mathPr>
    <m:mathFont m:val="Cambria Math"/>
    <m:brkBin m:val="before"/>
    <m:brkBinSub m:val="--"/>
    <m:smallFrac m:val="0"/>
    <m:dispDef/>
    <m:lMargin m:val="0"/>
    <m:rMargin m:val="0"/>
    <m:defJc m:val="centerGroup"/>
    <m:wrapIndent m:val="1440"/>
    <m:intLim m:val="subSup"/>
    <m:naryLim m:val="undOvr"/>
  </m:mathPr>
  <w:themeFontLang w:val="fr-F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pPr>
      <w:spacing w:after="200" w:line="276" w:lineRule="auto"/>
    </w:pPr>
    <w:rPr>
      <w:color w:val="00000A"/>
      <w:sz w:val="22"/>
    </w:rPr>
  </w:style>
  <w:style w:type="paragraph" w:styleId="Titre4">
    <w:name w:val="heading 4"/>
    <w:basedOn w:val="Normal"/>
    <w:qFormat/>
    <w:pPr>
      <w:keepNext/>
      <w:numPr>
        <w:ilvl w:val="3"/>
        <w:numId w:val="1"/>
      </w:numPr>
      <w:spacing w:after="220"/>
      <w:outlineLvl w:val="3"/>
    </w:pPr>
    <w:rPr>
      <w:b/>
    </w:rPr>
  </w:style>
  <w:style w:type="paragraph" w:styleId="Titre5">
    <w:name w:val="heading 5"/>
    <w:basedOn w:val="Normal"/>
    <w:qFormat/>
    <w:pPr>
      <w:keepNext/>
      <w:numPr>
        <w:ilvl w:val="4"/>
        <w:numId w:val="1"/>
      </w:numPr>
      <w:spacing w:after="220"/>
      <w:ind w:left="283"/>
      <w:outlineLvl w:val="4"/>
    </w:pPr>
    <w:rPr>
      <w:rFonts w:ascii="Liberation Sans" w:hAnsi="Liberation Sans"/>
      <w:b/>
      <w:i/>
      <w:smallCaps/>
      <w:sz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En-tteCar">
    <w:name w:val="En-tête Car"/>
    <w:basedOn w:val="Policepardfaut"/>
    <w:uiPriority w:val="99"/>
    <w:semiHidden/>
    <w:qFormat/>
    <w:rsid w:val="00AB20C3"/>
  </w:style>
  <w:style w:type="character" w:customStyle="1" w:styleId="PieddepageCar">
    <w:name w:val="Pied de page Car"/>
    <w:basedOn w:val="Policepardfaut"/>
    <w:link w:val="Pieddepage"/>
    <w:uiPriority w:val="99"/>
    <w:qFormat/>
    <w:rsid w:val="00AB20C3"/>
  </w:style>
  <w:style w:type="character" w:customStyle="1" w:styleId="TextedebullesCar">
    <w:name w:val="Texte de bulles Car"/>
    <w:basedOn w:val="Policepardfaut"/>
    <w:link w:val="Textedebulles"/>
    <w:uiPriority w:val="99"/>
    <w:semiHidden/>
    <w:qFormat/>
    <w:rsid w:val="003C6E19"/>
    <w:rPr>
      <w:rFonts w:ascii="Tahoma" w:hAnsi="Tahoma" w:cs="Tahoma"/>
      <w:sz w:val="16"/>
      <w:szCs w:val="16"/>
    </w:rPr>
  </w:style>
  <w:style w:type="character" w:customStyle="1" w:styleId="LienInternet">
    <w:name w:val="Lien Internet"/>
    <w:basedOn w:val="Policepardfaut"/>
    <w:uiPriority w:val="99"/>
    <w:unhideWhenUsed/>
    <w:rsid w:val="00012C05"/>
    <w:rPr>
      <w:color w:val="0000FF" w:themeColor="hyperlink"/>
      <w:u w:val="single"/>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eastAsia="Times New Roman" w:cs="Arial"/>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Caractresdenotedebasdepage">
    <w:name w:val="Caractères de note de bas de page"/>
    <w:qFormat/>
  </w:style>
  <w:style w:type="character" w:customStyle="1" w:styleId="Ancredenotedebasdepage">
    <w:name w:val="Ancre de note de bas de page"/>
    <w:rPr>
      <w:vertAlign w:val="superscript"/>
    </w:rPr>
  </w:style>
  <w:style w:type="character" w:customStyle="1" w:styleId="Ancredenotedefin">
    <w:name w:val="Ancre de note de fin"/>
    <w:rPr>
      <w:vertAlign w:val="superscript"/>
    </w:rPr>
  </w:style>
  <w:style w:type="character" w:customStyle="1" w:styleId="Caractresdenotedefin">
    <w:name w:val="Caractères de note de fin"/>
    <w:qFormat/>
  </w:style>
  <w:style w:type="character" w:customStyle="1" w:styleId="ListLabel8">
    <w:name w:val="ListLabel 8"/>
    <w:qFormat/>
    <w:rPr>
      <w:rFonts w:cs="Symbol"/>
    </w:rPr>
  </w:style>
  <w:style w:type="character" w:customStyle="1" w:styleId="ListLabel9">
    <w:name w:val="ListLabel 9"/>
    <w:qFormat/>
    <w:rPr>
      <w:rFonts w:cs="Courier New"/>
    </w:rPr>
  </w:style>
  <w:style w:type="character" w:customStyle="1" w:styleId="ListLabel10">
    <w:name w:val="ListLabel 10"/>
    <w:qFormat/>
    <w:rPr>
      <w:rFonts w:cs="Wingdings"/>
    </w:rPr>
  </w:style>
  <w:style w:type="character" w:customStyle="1" w:styleId="ListLabel11">
    <w:name w:val="ListLabel 11"/>
    <w:qFormat/>
    <w:rPr>
      <w:rFonts w:cs="Symbol"/>
    </w:rPr>
  </w:style>
  <w:style w:type="character" w:customStyle="1" w:styleId="ListLabel12">
    <w:name w:val="ListLabel 12"/>
    <w:qFormat/>
    <w:rPr>
      <w:rFonts w:cs="Courier New"/>
    </w:rPr>
  </w:style>
  <w:style w:type="character" w:customStyle="1" w:styleId="ListLabel13">
    <w:name w:val="ListLabel 13"/>
    <w:qFormat/>
    <w:rPr>
      <w:rFonts w:cs="Wingdings"/>
    </w:rPr>
  </w:style>
  <w:style w:type="character" w:customStyle="1" w:styleId="ListLabel14">
    <w:name w:val="ListLabel 14"/>
    <w:qFormat/>
    <w:rPr>
      <w:rFonts w:cs="Symbol"/>
    </w:rPr>
  </w:style>
  <w:style w:type="character" w:customStyle="1" w:styleId="ListLabel15">
    <w:name w:val="ListLabel 15"/>
    <w:qFormat/>
    <w:rPr>
      <w:rFonts w:cs="Courier New"/>
    </w:rPr>
  </w:style>
  <w:style w:type="character" w:customStyle="1" w:styleId="ListLabel16">
    <w:name w:val="ListLabel 16"/>
    <w:qFormat/>
    <w:rPr>
      <w:rFonts w:cs="Wingdings"/>
    </w:rPr>
  </w:style>
  <w:style w:type="character" w:customStyle="1" w:styleId="ListLabel17">
    <w:name w:val="ListLabel 17"/>
    <w:qFormat/>
    <w:rPr>
      <w:rFonts w:cs="Symbol"/>
    </w:rPr>
  </w:style>
  <w:style w:type="character" w:customStyle="1" w:styleId="ListLabel18">
    <w:name w:val="ListLabel 18"/>
    <w:qFormat/>
    <w:rPr>
      <w:rFonts w:cs="Courier New"/>
    </w:rPr>
  </w:style>
  <w:style w:type="character" w:customStyle="1" w:styleId="ListLabel19">
    <w:name w:val="ListLabel 19"/>
    <w:qFormat/>
    <w:rPr>
      <w:rFonts w:cs="Wingdings"/>
    </w:rPr>
  </w:style>
  <w:style w:type="character" w:customStyle="1" w:styleId="ListLabel20">
    <w:name w:val="ListLabel 20"/>
    <w:qFormat/>
    <w:rPr>
      <w:rFonts w:cs="Symbol"/>
    </w:rPr>
  </w:style>
  <w:style w:type="character" w:customStyle="1" w:styleId="ListLabel21">
    <w:name w:val="ListLabel 21"/>
    <w:qFormat/>
    <w:rPr>
      <w:rFonts w:cs="Courier New"/>
    </w:rPr>
  </w:style>
  <w:style w:type="character" w:customStyle="1" w:styleId="ListLabel22">
    <w:name w:val="ListLabel 22"/>
    <w:qFormat/>
    <w:rPr>
      <w:rFonts w:cs="Wingdings"/>
    </w:rPr>
  </w:style>
  <w:style w:type="character" w:customStyle="1" w:styleId="ListLabel23">
    <w:name w:val="ListLabel 23"/>
    <w:qFormat/>
    <w:rPr>
      <w:rFonts w:cs="Symbol"/>
    </w:rPr>
  </w:style>
  <w:style w:type="character" w:customStyle="1" w:styleId="ListLabel24">
    <w:name w:val="ListLabel 24"/>
    <w:qFormat/>
    <w:rPr>
      <w:rFonts w:cs="Courier New"/>
    </w:rPr>
  </w:style>
  <w:style w:type="character" w:customStyle="1" w:styleId="ListLabel25">
    <w:name w:val="ListLabel 25"/>
    <w:qFormat/>
    <w:rPr>
      <w:rFonts w:cs="Wingdings"/>
    </w:rPr>
  </w:style>
  <w:style w:type="paragraph" w:styleId="Titre">
    <w:name w:val="Title"/>
    <w:basedOn w:val="Normal"/>
    <w:next w:val="Corpsdetexte"/>
    <w:qFormat/>
    <w:pPr>
      <w:keepNext/>
      <w:spacing w:before="240" w:after="120"/>
    </w:pPr>
    <w:rPr>
      <w:rFonts w:ascii="Arial" w:eastAsia="Microsoft YaHei" w:hAnsi="Arial" w:cs="Arial"/>
      <w:sz w:val="28"/>
      <w:szCs w:val="28"/>
    </w:rPr>
  </w:style>
  <w:style w:type="paragraph" w:styleId="Corpsdetexte">
    <w:name w:val="Body Text"/>
    <w:basedOn w:val="Normal"/>
    <w:pPr>
      <w:spacing w:after="140" w:line="288" w:lineRule="auto"/>
    </w:pPr>
  </w:style>
  <w:style w:type="paragraph" w:styleId="Liste">
    <w:name w:val="List"/>
    <w:basedOn w:val="Corpsdetexte"/>
    <w:rPr>
      <w:rFonts w:ascii="Arial" w:hAnsi="Arial" w:cs="Arial"/>
      <w:sz w:val="20"/>
    </w:rPr>
  </w:style>
  <w:style w:type="paragraph" w:styleId="Lgende">
    <w:name w:val="caption"/>
    <w:basedOn w:val="Normal"/>
    <w:qFormat/>
    <w:pPr>
      <w:suppressLineNumbers/>
      <w:spacing w:before="120" w:after="120"/>
    </w:pPr>
    <w:rPr>
      <w:rFonts w:ascii="Calibri" w:hAnsi="Calibri" w:cs="Arial"/>
      <w:i/>
      <w:iCs/>
      <w:sz w:val="20"/>
      <w:szCs w:val="24"/>
    </w:rPr>
  </w:style>
  <w:style w:type="paragraph" w:customStyle="1" w:styleId="Index">
    <w:name w:val="Index"/>
    <w:basedOn w:val="Normal"/>
    <w:qFormat/>
    <w:pPr>
      <w:suppressLineNumbers/>
    </w:pPr>
    <w:rPr>
      <w:rFonts w:ascii="Liberation Sans" w:hAnsi="Liberation Sans" w:cs="Arial"/>
    </w:rPr>
  </w:style>
  <w:style w:type="paragraph" w:styleId="En-tte">
    <w:name w:val="header"/>
    <w:basedOn w:val="Normal"/>
    <w:uiPriority w:val="99"/>
    <w:semiHidden/>
    <w:unhideWhenUsed/>
    <w:rsid w:val="00AB20C3"/>
    <w:pPr>
      <w:tabs>
        <w:tab w:val="center" w:pos="4536"/>
        <w:tab w:val="right" w:pos="9072"/>
      </w:tabs>
      <w:spacing w:after="0" w:line="240" w:lineRule="auto"/>
    </w:pPr>
  </w:style>
  <w:style w:type="paragraph" w:styleId="Pieddepage">
    <w:name w:val="footer"/>
    <w:basedOn w:val="Normal"/>
    <w:link w:val="PieddepageCar"/>
    <w:uiPriority w:val="99"/>
    <w:unhideWhenUsed/>
    <w:rsid w:val="00AB20C3"/>
    <w:pPr>
      <w:tabs>
        <w:tab w:val="center" w:pos="4536"/>
        <w:tab w:val="right" w:pos="9072"/>
      </w:tabs>
      <w:spacing w:after="0" w:line="240" w:lineRule="auto"/>
    </w:pPr>
  </w:style>
  <w:style w:type="paragraph" w:styleId="Textedebulles">
    <w:name w:val="Balloon Text"/>
    <w:basedOn w:val="Normal"/>
    <w:link w:val="TextedebullesCar"/>
    <w:uiPriority w:val="99"/>
    <w:semiHidden/>
    <w:unhideWhenUsed/>
    <w:qFormat/>
    <w:rsid w:val="003C6E19"/>
    <w:pPr>
      <w:spacing w:after="0" w:line="240" w:lineRule="auto"/>
    </w:pPr>
    <w:rPr>
      <w:rFonts w:ascii="Tahoma" w:hAnsi="Tahoma" w:cs="Tahoma"/>
      <w:sz w:val="16"/>
      <w:szCs w:val="16"/>
    </w:rPr>
  </w:style>
  <w:style w:type="paragraph" w:styleId="Paragraphedeliste">
    <w:name w:val="List Paragraph"/>
    <w:basedOn w:val="Normal"/>
    <w:uiPriority w:val="34"/>
    <w:qFormat/>
    <w:rsid w:val="00A1599D"/>
    <w:pPr>
      <w:ind w:left="720"/>
      <w:contextualSpacing/>
    </w:pPr>
  </w:style>
  <w:style w:type="paragraph" w:customStyle="1" w:styleId="Contenudetableau">
    <w:name w:val="Contenu de tableau"/>
    <w:basedOn w:val="Normal"/>
    <w:qFormat/>
  </w:style>
  <w:style w:type="paragraph" w:customStyle="1" w:styleId="Titredetableau">
    <w:name w:val="Titre de tableau"/>
    <w:basedOn w:val="Contenudetableau"/>
    <w:qFormat/>
  </w:style>
  <w:style w:type="paragraph" w:customStyle="1" w:styleId="1bPARTIE">
    <w:name w:val="1b. PARTIE"/>
    <w:basedOn w:val="Normal"/>
    <w:qFormat/>
    <w:pPr>
      <w:spacing w:after="0"/>
      <w:ind w:left="1134"/>
    </w:pPr>
  </w:style>
  <w:style w:type="paragraph" w:customStyle="1" w:styleId="1PARTIE">
    <w:name w:val="1. PARTIE"/>
    <w:basedOn w:val="Normal"/>
    <w:qFormat/>
    <w:pPr>
      <w:keepNext/>
      <w:spacing w:after="0"/>
      <w:ind w:left="1134" w:firstLine="284"/>
    </w:pPr>
  </w:style>
  <w:style w:type="paragraph" w:customStyle="1" w:styleId="Illustration">
    <w:name w:val="Illustration"/>
    <w:basedOn w:val="Lgende"/>
    <w:qFormat/>
  </w:style>
  <w:style w:type="paragraph" w:styleId="Notedebasdepage">
    <w:name w:val="footnote text"/>
    <w:basedOn w:val="Normal"/>
  </w:style>
  <w:style w:type="paragraph" w:customStyle="1" w:styleId="Contenudecadre">
    <w:name w:val="Contenu de cadre"/>
    <w:basedOn w:val="Normal"/>
    <w:qFormat/>
  </w:style>
  <w:style w:type="table" w:styleId="Grilledutableau">
    <w:name w:val="Table Grid"/>
    <w:basedOn w:val="TableauNormal"/>
    <w:uiPriority w:val="59"/>
    <w:rsid w:val="00B047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pPr>
      <w:spacing w:after="200" w:line="276" w:lineRule="auto"/>
    </w:pPr>
    <w:rPr>
      <w:color w:val="00000A"/>
      <w:sz w:val="22"/>
    </w:rPr>
  </w:style>
  <w:style w:type="paragraph" w:styleId="Titre4">
    <w:name w:val="heading 4"/>
    <w:basedOn w:val="Normal"/>
    <w:qFormat/>
    <w:pPr>
      <w:keepNext/>
      <w:numPr>
        <w:ilvl w:val="3"/>
        <w:numId w:val="1"/>
      </w:numPr>
      <w:spacing w:after="220"/>
      <w:outlineLvl w:val="3"/>
    </w:pPr>
    <w:rPr>
      <w:b/>
    </w:rPr>
  </w:style>
  <w:style w:type="paragraph" w:styleId="Titre5">
    <w:name w:val="heading 5"/>
    <w:basedOn w:val="Normal"/>
    <w:qFormat/>
    <w:pPr>
      <w:keepNext/>
      <w:numPr>
        <w:ilvl w:val="4"/>
        <w:numId w:val="1"/>
      </w:numPr>
      <w:spacing w:after="220"/>
      <w:ind w:left="283"/>
      <w:outlineLvl w:val="4"/>
    </w:pPr>
    <w:rPr>
      <w:rFonts w:ascii="Liberation Sans" w:hAnsi="Liberation Sans"/>
      <w:b/>
      <w:i/>
      <w:smallCaps/>
      <w:sz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En-tteCar">
    <w:name w:val="En-tête Car"/>
    <w:basedOn w:val="Policepardfaut"/>
    <w:uiPriority w:val="99"/>
    <w:semiHidden/>
    <w:qFormat/>
    <w:rsid w:val="00AB20C3"/>
  </w:style>
  <w:style w:type="character" w:customStyle="1" w:styleId="PieddepageCar">
    <w:name w:val="Pied de page Car"/>
    <w:basedOn w:val="Policepardfaut"/>
    <w:link w:val="Pieddepage"/>
    <w:uiPriority w:val="99"/>
    <w:qFormat/>
    <w:rsid w:val="00AB20C3"/>
  </w:style>
  <w:style w:type="character" w:customStyle="1" w:styleId="TextedebullesCar">
    <w:name w:val="Texte de bulles Car"/>
    <w:basedOn w:val="Policepardfaut"/>
    <w:link w:val="Textedebulles"/>
    <w:uiPriority w:val="99"/>
    <w:semiHidden/>
    <w:qFormat/>
    <w:rsid w:val="003C6E19"/>
    <w:rPr>
      <w:rFonts w:ascii="Tahoma" w:hAnsi="Tahoma" w:cs="Tahoma"/>
      <w:sz w:val="16"/>
      <w:szCs w:val="16"/>
    </w:rPr>
  </w:style>
  <w:style w:type="character" w:customStyle="1" w:styleId="LienInternet">
    <w:name w:val="Lien Internet"/>
    <w:basedOn w:val="Policepardfaut"/>
    <w:uiPriority w:val="99"/>
    <w:unhideWhenUsed/>
    <w:rsid w:val="00012C05"/>
    <w:rPr>
      <w:color w:val="0000FF" w:themeColor="hyperlink"/>
      <w:u w:val="single"/>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eastAsia="Times New Roman" w:cs="Arial"/>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Caractresdenotedebasdepage">
    <w:name w:val="Caractères de note de bas de page"/>
    <w:qFormat/>
  </w:style>
  <w:style w:type="character" w:customStyle="1" w:styleId="Ancredenotedebasdepage">
    <w:name w:val="Ancre de note de bas de page"/>
    <w:rPr>
      <w:vertAlign w:val="superscript"/>
    </w:rPr>
  </w:style>
  <w:style w:type="character" w:customStyle="1" w:styleId="Ancredenotedefin">
    <w:name w:val="Ancre de note de fin"/>
    <w:rPr>
      <w:vertAlign w:val="superscript"/>
    </w:rPr>
  </w:style>
  <w:style w:type="character" w:customStyle="1" w:styleId="Caractresdenotedefin">
    <w:name w:val="Caractères de note de fin"/>
    <w:qFormat/>
  </w:style>
  <w:style w:type="character" w:customStyle="1" w:styleId="ListLabel8">
    <w:name w:val="ListLabel 8"/>
    <w:qFormat/>
    <w:rPr>
      <w:rFonts w:cs="Symbol"/>
    </w:rPr>
  </w:style>
  <w:style w:type="character" w:customStyle="1" w:styleId="ListLabel9">
    <w:name w:val="ListLabel 9"/>
    <w:qFormat/>
    <w:rPr>
      <w:rFonts w:cs="Courier New"/>
    </w:rPr>
  </w:style>
  <w:style w:type="character" w:customStyle="1" w:styleId="ListLabel10">
    <w:name w:val="ListLabel 10"/>
    <w:qFormat/>
    <w:rPr>
      <w:rFonts w:cs="Wingdings"/>
    </w:rPr>
  </w:style>
  <w:style w:type="character" w:customStyle="1" w:styleId="ListLabel11">
    <w:name w:val="ListLabel 11"/>
    <w:qFormat/>
    <w:rPr>
      <w:rFonts w:cs="Symbol"/>
    </w:rPr>
  </w:style>
  <w:style w:type="character" w:customStyle="1" w:styleId="ListLabel12">
    <w:name w:val="ListLabel 12"/>
    <w:qFormat/>
    <w:rPr>
      <w:rFonts w:cs="Courier New"/>
    </w:rPr>
  </w:style>
  <w:style w:type="character" w:customStyle="1" w:styleId="ListLabel13">
    <w:name w:val="ListLabel 13"/>
    <w:qFormat/>
    <w:rPr>
      <w:rFonts w:cs="Wingdings"/>
    </w:rPr>
  </w:style>
  <w:style w:type="character" w:customStyle="1" w:styleId="ListLabel14">
    <w:name w:val="ListLabel 14"/>
    <w:qFormat/>
    <w:rPr>
      <w:rFonts w:cs="Symbol"/>
    </w:rPr>
  </w:style>
  <w:style w:type="character" w:customStyle="1" w:styleId="ListLabel15">
    <w:name w:val="ListLabel 15"/>
    <w:qFormat/>
    <w:rPr>
      <w:rFonts w:cs="Courier New"/>
    </w:rPr>
  </w:style>
  <w:style w:type="character" w:customStyle="1" w:styleId="ListLabel16">
    <w:name w:val="ListLabel 16"/>
    <w:qFormat/>
    <w:rPr>
      <w:rFonts w:cs="Wingdings"/>
    </w:rPr>
  </w:style>
  <w:style w:type="character" w:customStyle="1" w:styleId="ListLabel17">
    <w:name w:val="ListLabel 17"/>
    <w:qFormat/>
    <w:rPr>
      <w:rFonts w:cs="Symbol"/>
    </w:rPr>
  </w:style>
  <w:style w:type="character" w:customStyle="1" w:styleId="ListLabel18">
    <w:name w:val="ListLabel 18"/>
    <w:qFormat/>
    <w:rPr>
      <w:rFonts w:cs="Courier New"/>
    </w:rPr>
  </w:style>
  <w:style w:type="character" w:customStyle="1" w:styleId="ListLabel19">
    <w:name w:val="ListLabel 19"/>
    <w:qFormat/>
    <w:rPr>
      <w:rFonts w:cs="Wingdings"/>
    </w:rPr>
  </w:style>
  <w:style w:type="character" w:customStyle="1" w:styleId="ListLabel20">
    <w:name w:val="ListLabel 20"/>
    <w:qFormat/>
    <w:rPr>
      <w:rFonts w:cs="Symbol"/>
    </w:rPr>
  </w:style>
  <w:style w:type="character" w:customStyle="1" w:styleId="ListLabel21">
    <w:name w:val="ListLabel 21"/>
    <w:qFormat/>
    <w:rPr>
      <w:rFonts w:cs="Courier New"/>
    </w:rPr>
  </w:style>
  <w:style w:type="character" w:customStyle="1" w:styleId="ListLabel22">
    <w:name w:val="ListLabel 22"/>
    <w:qFormat/>
    <w:rPr>
      <w:rFonts w:cs="Wingdings"/>
    </w:rPr>
  </w:style>
  <w:style w:type="character" w:customStyle="1" w:styleId="ListLabel23">
    <w:name w:val="ListLabel 23"/>
    <w:qFormat/>
    <w:rPr>
      <w:rFonts w:cs="Symbol"/>
    </w:rPr>
  </w:style>
  <w:style w:type="character" w:customStyle="1" w:styleId="ListLabel24">
    <w:name w:val="ListLabel 24"/>
    <w:qFormat/>
    <w:rPr>
      <w:rFonts w:cs="Courier New"/>
    </w:rPr>
  </w:style>
  <w:style w:type="character" w:customStyle="1" w:styleId="ListLabel25">
    <w:name w:val="ListLabel 25"/>
    <w:qFormat/>
    <w:rPr>
      <w:rFonts w:cs="Wingdings"/>
    </w:rPr>
  </w:style>
  <w:style w:type="paragraph" w:styleId="Titre">
    <w:name w:val="Title"/>
    <w:basedOn w:val="Normal"/>
    <w:next w:val="Corpsdetexte"/>
    <w:qFormat/>
    <w:pPr>
      <w:keepNext/>
      <w:spacing w:before="240" w:after="120"/>
    </w:pPr>
    <w:rPr>
      <w:rFonts w:ascii="Arial" w:eastAsia="Microsoft YaHei" w:hAnsi="Arial" w:cs="Arial"/>
      <w:sz w:val="28"/>
      <w:szCs w:val="28"/>
    </w:rPr>
  </w:style>
  <w:style w:type="paragraph" w:styleId="Corpsdetexte">
    <w:name w:val="Body Text"/>
    <w:basedOn w:val="Normal"/>
    <w:pPr>
      <w:spacing w:after="140" w:line="288" w:lineRule="auto"/>
    </w:pPr>
  </w:style>
  <w:style w:type="paragraph" w:styleId="Liste">
    <w:name w:val="List"/>
    <w:basedOn w:val="Corpsdetexte"/>
    <w:rPr>
      <w:rFonts w:ascii="Arial" w:hAnsi="Arial" w:cs="Arial"/>
      <w:sz w:val="20"/>
    </w:rPr>
  </w:style>
  <w:style w:type="paragraph" w:styleId="Lgende">
    <w:name w:val="caption"/>
    <w:basedOn w:val="Normal"/>
    <w:qFormat/>
    <w:pPr>
      <w:suppressLineNumbers/>
      <w:spacing w:before="120" w:after="120"/>
    </w:pPr>
    <w:rPr>
      <w:rFonts w:ascii="Calibri" w:hAnsi="Calibri" w:cs="Arial"/>
      <w:i/>
      <w:iCs/>
      <w:sz w:val="20"/>
      <w:szCs w:val="24"/>
    </w:rPr>
  </w:style>
  <w:style w:type="paragraph" w:customStyle="1" w:styleId="Index">
    <w:name w:val="Index"/>
    <w:basedOn w:val="Normal"/>
    <w:qFormat/>
    <w:pPr>
      <w:suppressLineNumbers/>
    </w:pPr>
    <w:rPr>
      <w:rFonts w:ascii="Liberation Sans" w:hAnsi="Liberation Sans" w:cs="Arial"/>
    </w:rPr>
  </w:style>
  <w:style w:type="paragraph" w:styleId="En-tte">
    <w:name w:val="header"/>
    <w:basedOn w:val="Normal"/>
    <w:uiPriority w:val="99"/>
    <w:semiHidden/>
    <w:unhideWhenUsed/>
    <w:rsid w:val="00AB20C3"/>
    <w:pPr>
      <w:tabs>
        <w:tab w:val="center" w:pos="4536"/>
        <w:tab w:val="right" w:pos="9072"/>
      </w:tabs>
      <w:spacing w:after="0" w:line="240" w:lineRule="auto"/>
    </w:pPr>
  </w:style>
  <w:style w:type="paragraph" w:styleId="Pieddepage">
    <w:name w:val="footer"/>
    <w:basedOn w:val="Normal"/>
    <w:link w:val="PieddepageCar"/>
    <w:uiPriority w:val="99"/>
    <w:unhideWhenUsed/>
    <w:rsid w:val="00AB20C3"/>
    <w:pPr>
      <w:tabs>
        <w:tab w:val="center" w:pos="4536"/>
        <w:tab w:val="right" w:pos="9072"/>
      </w:tabs>
      <w:spacing w:after="0" w:line="240" w:lineRule="auto"/>
    </w:pPr>
  </w:style>
  <w:style w:type="paragraph" w:styleId="Textedebulles">
    <w:name w:val="Balloon Text"/>
    <w:basedOn w:val="Normal"/>
    <w:link w:val="TextedebullesCar"/>
    <w:uiPriority w:val="99"/>
    <w:semiHidden/>
    <w:unhideWhenUsed/>
    <w:qFormat/>
    <w:rsid w:val="003C6E19"/>
    <w:pPr>
      <w:spacing w:after="0" w:line="240" w:lineRule="auto"/>
    </w:pPr>
    <w:rPr>
      <w:rFonts w:ascii="Tahoma" w:hAnsi="Tahoma" w:cs="Tahoma"/>
      <w:sz w:val="16"/>
      <w:szCs w:val="16"/>
    </w:rPr>
  </w:style>
  <w:style w:type="paragraph" w:styleId="Paragraphedeliste">
    <w:name w:val="List Paragraph"/>
    <w:basedOn w:val="Normal"/>
    <w:uiPriority w:val="34"/>
    <w:qFormat/>
    <w:rsid w:val="00A1599D"/>
    <w:pPr>
      <w:ind w:left="720"/>
      <w:contextualSpacing/>
    </w:pPr>
  </w:style>
  <w:style w:type="paragraph" w:customStyle="1" w:styleId="Contenudetableau">
    <w:name w:val="Contenu de tableau"/>
    <w:basedOn w:val="Normal"/>
    <w:qFormat/>
  </w:style>
  <w:style w:type="paragraph" w:customStyle="1" w:styleId="Titredetableau">
    <w:name w:val="Titre de tableau"/>
    <w:basedOn w:val="Contenudetableau"/>
    <w:qFormat/>
  </w:style>
  <w:style w:type="paragraph" w:customStyle="1" w:styleId="1bPARTIE">
    <w:name w:val="1b. PARTIE"/>
    <w:basedOn w:val="Normal"/>
    <w:qFormat/>
    <w:pPr>
      <w:spacing w:after="0"/>
      <w:ind w:left="1134"/>
    </w:pPr>
  </w:style>
  <w:style w:type="paragraph" w:customStyle="1" w:styleId="1PARTIE">
    <w:name w:val="1. PARTIE"/>
    <w:basedOn w:val="Normal"/>
    <w:qFormat/>
    <w:pPr>
      <w:keepNext/>
      <w:spacing w:after="0"/>
      <w:ind w:left="1134" w:firstLine="284"/>
    </w:pPr>
  </w:style>
  <w:style w:type="paragraph" w:customStyle="1" w:styleId="Illustration">
    <w:name w:val="Illustration"/>
    <w:basedOn w:val="Lgende"/>
    <w:qFormat/>
  </w:style>
  <w:style w:type="paragraph" w:styleId="Notedebasdepage">
    <w:name w:val="footnote text"/>
    <w:basedOn w:val="Normal"/>
  </w:style>
  <w:style w:type="paragraph" w:customStyle="1" w:styleId="Contenudecadre">
    <w:name w:val="Contenu de cadre"/>
    <w:basedOn w:val="Normal"/>
    <w:qFormat/>
  </w:style>
  <w:style w:type="table" w:styleId="Grilledutableau">
    <w:name w:val="Table Grid"/>
    <w:basedOn w:val="TableauNormal"/>
    <w:uiPriority w:val="59"/>
    <w:rsid w:val="00B047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6.jpeg"/><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3F69A6-E537-4772-9545-1239D3805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2150</Words>
  <Characters>11830</Characters>
  <Application>Microsoft Office Word</Application>
  <DocSecurity>0</DocSecurity>
  <Lines>98</Lines>
  <Paragraphs>27</Paragraphs>
  <ScaleCrop>false</ScaleCrop>
  <HeadingPairs>
    <vt:vector size="2" baseType="variant">
      <vt:variant>
        <vt:lpstr>Titre</vt:lpstr>
      </vt:variant>
      <vt:variant>
        <vt:i4>1</vt:i4>
      </vt:variant>
    </vt:vector>
  </HeadingPairs>
  <TitlesOfParts>
    <vt:vector size="1" baseType="lpstr">
      <vt:lpstr>Zonagesassainissement_Fiche_examen_cas_par_ cas_vf</vt:lpstr>
    </vt:vector>
  </TitlesOfParts>
  <Company/>
  <LinksUpToDate>false</LinksUpToDate>
  <CharactersWithSpaces>13953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Zonagesassainissement_Fiche_examen_cas_par_ cas_vf</dc:title>
  <dc:creator>marie-odile.ratouis</dc:creator>
  <cp:lastModifiedBy>Utilisateur</cp:lastModifiedBy>
  <cp:revision>2</cp:revision>
  <cp:lastPrinted>2017-09-14T09:49:00Z</cp:lastPrinted>
  <dcterms:created xsi:type="dcterms:W3CDTF">2017-09-19T07:28:00Z</dcterms:created>
  <dcterms:modified xsi:type="dcterms:W3CDTF">2017-09-19T07:28:00Z</dcterms:modified>
  <dc:language>fr-FR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reated">
    <vt:filetime>2013-10-03T00:00:00Z</vt:filetime>
  </property>
  <property fmtid="{D5CDD505-2E9C-101B-9397-08002B2CF9AE}" pid="4" name="DocSecurity">
    <vt:i4>0</vt:i4>
  </property>
  <property fmtid="{D5CDD505-2E9C-101B-9397-08002B2CF9AE}" pid="5" name="HyperlinksChanged">
    <vt:bool>false</vt:bool>
  </property>
  <property fmtid="{D5CDD505-2E9C-101B-9397-08002B2CF9AE}" pid="6" name="LastSaved">
    <vt:filetime>2014-02-27T00:00:00Z</vt:filetime>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ies>
</file>